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7B" w:rsidRPr="00895664" w:rsidRDefault="00934C7B" w:rsidP="0093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1FAFAF76" wp14:editId="31EB07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78" name="Рисунок 27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4C7B" w:rsidRPr="00895664" w:rsidRDefault="00934C7B" w:rsidP="00934C7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34C7B" w:rsidRPr="00895664" w:rsidRDefault="00934C7B" w:rsidP="00934C7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34C7B" w:rsidRPr="00895664" w:rsidRDefault="00934C7B" w:rsidP="00934C7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34C7B" w:rsidRPr="00895664" w:rsidRDefault="00934C7B" w:rsidP="00934C7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934C7B" w:rsidRPr="00895664" w:rsidRDefault="00934C7B" w:rsidP="0093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934C7B" w:rsidRPr="00895664" w:rsidRDefault="00934C7B" w:rsidP="0093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934C7B" w:rsidRPr="00895664" w:rsidRDefault="00934C7B" w:rsidP="0093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7B" w:rsidRPr="00895664" w:rsidRDefault="00934C7B" w:rsidP="00934C7B">
      <w:pPr>
        <w:keepNext/>
        <w:spacing w:after="0" w:line="360" w:lineRule="atLeast"/>
        <w:ind w:right="-1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934C7B" w:rsidRPr="00895664" w:rsidRDefault="00934C7B" w:rsidP="00934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7B" w:rsidRPr="00895664" w:rsidRDefault="00D777E0" w:rsidP="00934C7B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11.01.2024</w:t>
      </w:r>
      <w:r w:rsidR="00934C7B"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34C7B"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934C7B"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934C7B" w:rsidRPr="00895664" w:rsidRDefault="00934C7B" w:rsidP="00934C7B">
      <w:pPr>
        <w:spacing w:after="0" w:line="240" w:lineRule="auto"/>
        <w:rPr>
          <w:rFonts w:ascii="Calibri" w:eastAsia="Calibri" w:hAnsi="Calibri" w:cs="Times New Roman"/>
        </w:rPr>
      </w:pPr>
    </w:p>
    <w:p w:rsidR="00934C7B" w:rsidRPr="00895664" w:rsidRDefault="00934C7B" w:rsidP="00934C7B">
      <w:pPr>
        <w:spacing w:after="0" w:line="240" w:lineRule="auto"/>
        <w:rPr>
          <w:rFonts w:ascii="Calibri" w:eastAsia="Calibri" w:hAnsi="Calibri" w:cs="Times New Roman"/>
        </w:rPr>
      </w:pPr>
    </w:p>
    <w:p w:rsidR="00934C7B" w:rsidRDefault="00934C7B" w:rsidP="00934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</w:t>
      </w:r>
    </w:p>
    <w:p w:rsidR="00934C7B" w:rsidRDefault="00934C7B" w:rsidP="00934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934C7B" w:rsidRDefault="00934C7B" w:rsidP="00934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муниципального жилищного контроля </w:t>
      </w:r>
    </w:p>
    <w:p w:rsidR="00934C7B" w:rsidRPr="00895664" w:rsidRDefault="00934C7B" w:rsidP="00934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Кал</w:t>
      </w:r>
      <w:r w:rsidR="00376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танском городском округе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34C7B" w:rsidRPr="00895664" w:rsidRDefault="00934C7B" w:rsidP="00934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77547" w:rsidRPr="00A77547" w:rsidRDefault="00A77547" w:rsidP="00934C7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47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77547">
        <w:rPr>
          <w:rFonts w:ascii="Times New Roman" w:eastAsia="Calibri" w:hAnsi="Times New Roman" w:cs="Times New Roman"/>
          <w:sz w:val="28"/>
          <w:szCs w:val="28"/>
        </w:rPr>
        <w:t xml:space="preserve"> от 31.07.2020</w:t>
      </w:r>
      <w:r w:rsidR="00095757">
        <w:rPr>
          <w:rFonts w:ascii="Times New Roman" w:eastAsia="Calibri" w:hAnsi="Times New Roman" w:cs="Times New Roman"/>
          <w:sz w:val="28"/>
          <w:szCs w:val="28"/>
        </w:rPr>
        <w:t>г.</w:t>
      </w:r>
      <w:r w:rsidRPr="00A77547">
        <w:rPr>
          <w:rFonts w:ascii="Times New Roman" w:eastAsia="Calibri" w:hAnsi="Times New Roman" w:cs="Times New Roman"/>
          <w:sz w:val="28"/>
          <w:szCs w:val="28"/>
        </w:rPr>
        <w:t xml:space="preserve"> № 248-ФЗ «О государственном контроле</w:t>
      </w:r>
      <w:r w:rsidRPr="00A7754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(надзоре)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и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A77547">
        <w:rPr>
          <w:rFonts w:ascii="Times New Roman" w:eastAsia="Calibri" w:hAnsi="Times New Roman" w:cs="Times New Roman"/>
          <w:spacing w:val="57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в</w:t>
      </w:r>
      <w:r w:rsidRPr="00A77547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4C7B" w:rsidRPr="00895664" w:rsidRDefault="00934C7B" w:rsidP="004E7320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</w:pPr>
      <w:r w:rsidRPr="0089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A77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в </w:t>
      </w:r>
      <w:r w:rsidR="00E010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Калтанском городском округе на 202</w:t>
      </w:r>
      <w:r w:rsidR="00376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010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:rsidR="00936783" w:rsidRPr="00D777E0" w:rsidRDefault="00936783" w:rsidP="00D777E0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Признать утратившим силу постановление администрации Кал</w:t>
      </w:r>
      <w:r w:rsidR="00376F4F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танского</w:t>
      </w:r>
      <w:r w:rsidR="00CB5E34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от 28.12.2022</w:t>
      </w:r>
      <w:r w:rsidR="00376F4F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№396</w:t>
      </w:r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</w:t>
      </w:r>
      <w:proofErr w:type="spellStart"/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Калтанском</w:t>
      </w:r>
      <w:proofErr w:type="spellEnd"/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городском округе </w:t>
      </w:r>
      <w:r w:rsidR="00376F4F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2023 год</w:t>
      </w:r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76F4F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01.01.2024</w:t>
      </w:r>
      <w:r w:rsidR="005F4178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34C7B" w:rsidRPr="00D777E0" w:rsidRDefault="00936783" w:rsidP="00D777E0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организационной и кадровой работы (Т.А. Верещагина) обеспечить размещение настоящего постановления </w:t>
      </w:r>
      <w:r w:rsidR="00B61F1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официальном сайте администрации Калтанского городского округа.</w:t>
      </w:r>
    </w:p>
    <w:p w:rsidR="00934C7B" w:rsidRPr="00D777E0" w:rsidRDefault="00936783" w:rsidP="00D777E0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МАУ «Пресс-Центр г. Калтан» (В.Н. </w:t>
      </w:r>
      <w:proofErr w:type="spellStart"/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Беспальчук</w:t>
      </w:r>
      <w:proofErr w:type="spellEnd"/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опубликовать настоящее постановление в средствах массовой информации.</w:t>
      </w:r>
    </w:p>
    <w:p w:rsidR="005F4178" w:rsidRPr="00D777E0" w:rsidRDefault="00936783" w:rsidP="00D777E0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5F4178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действует на отнош</w:t>
      </w:r>
      <w:r w:rsidR="00376F4F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ения, возникшие после 01.01.2024</w:t>
      </w:r>
      <w:r w:rsidR="005F4178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934C7B" w:rsidRPr="00D777E0" w:rsidRDefault="005F4178" w:rsidP="00D777E0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="00031698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</w:t>
      </w:r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Калтанского городского округа по экономике (А.И. Горшков</w:t>
      </w:r>
      <w:r w:rsidR="00936783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934C7B" w:rsidRPr="00D7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61F1B" w:rsidRPr="00B61F1B" w:rsidRDefault="00B61F1B" w:rsidP="00B61F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7B" w:rsidRPr="00895664" w:rsidRDefault="00D777E0" w:rsidP="0093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93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3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4C7B" w:rsidRPr="0089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Калтанского</w:t>
      </w:r>
    </w:p>
    <w:p w:rsidR="00936783" w:rsidRPr="00376F4F" w:rsidRDefault="00934C7B" w:rsidP="00376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762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7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 Шайхелисламова</w:t>
      </w:r>
    </w:p>
    <w:p w:rsidR="00A77547" w:rsidRPr="00A77547" w:rsidRDefault="009D6A86" w:rsidP="00376F4F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4C5591" w:rsidRDefault="004C5591" w:rsidP="00376F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920B8">
        <w:rPr>
          <w:rFonts w:ascii="Times New Roman" w:eastAsia="Calibri" w:hAnsi="Times New Roman" w:cs="Times New Roman"/>
          <w:sz w:val="24"/>
          <w:szCs w:val="24"/>
        </w:rPr>
        <w:t>п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="009D6A86">
        <w:rPr>
          <w:rFonts w:ascii="Times New Roman" w:eastAsia="Calibri" w:hAnsi="Times New Roman" w:cs="Times New Roman"/>
          <w:sz w:val="24"/>
          <w:szCs w:val="24"/>
        </w:rPr>
        <w:t>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A77547" w:rsidRPr="00A77547" w:rsidRDefault="004C5591" w:rsidP="00376F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 xml:space="preserve">Калтанского городского округа </w:t>
      </w:r>
    </w:p>
    <w:p w:rsidR="00A77547" w:rsidRPr="00A77547" w:rsidRDefault="004C5591" w:rsidP="00376F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777E0">
        <w:rPr>
          <w:rFonts w:ascii="Times New Roman" w:eastAsia="Calibri" w:hAnsi="Times New Roman" w:cs="Times New Roman"/>
          <w:sz w:val="24"/>
          <w:szCs w:val="24"/>
        </w:rPr>
        <w:t>11.01.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>202</w:t>
      </w:r>
      <w:r w:rsidR="00D777E0">
        <w:rPr>
          <w:rFonts w:ascii="Times New Roman" w:eastAsia="Calibri" w:hAnsi="Times New Roman" w:cs="Times New Roman"/>
          <w:sz w:val="24"/>
          <w:szCs w:val="24"/>
        </w:rPr>
        <w:t>4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D777E0">
        <w:rPr>
          <w:rFonts w:ascii="Times New Roman" w:eastAsia="Calibri" w:hAnsi="Times New Roman" w:cs="Times New Roman"/>
          <w:sz w:val="24"/>
          <w:szCs w:val="24"/>
        </w:rPr>
        <w:t>17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A77547" w:rsidRPr="00A77547" w:rsidRDefault="00A77547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547" w:rsidRPr="004E7320" w:rsidRDefault="00A77547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7320">
        <w:rPr>
          <w:rFonts w:ascii="Times New Roman" w:eastAsia="Calibri" w:hAnsi="Times New Roman" w:cs="Times New Roman"/>
          <w:b/>
          <w:sz w:val="24"/>
          <w:szCs w:val="24"/>
        </w:rPr>
        <w:t>Программ</w:t>
      </w:r>
      <w:r w:rsidR="00EB031D" w:rsidRPr="004E732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E7320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</w:t>
      </w:r>
    </w:p>
    <w:p w:rsidR="00A77547" w:rsidRPr="004E7320" w:rsidRDefault="00A77547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7320">
        <w:rPr>
          <w:rFonts w:ascii="Times New Roman" w:eastAsia="Calibri" w:hAnsi="Times New Roman" w:cs="Times New Roman"/>
          <w:b/>
          <w:sz w:val="24"/>
          <w:szCs w:val="24"/>
        </w:rPr>
        <w:t>причинения вреда (ущерба) охраняемым законом ценностям</w:t>
      </w:r>
    </w:p>
    <w:p w:rsidR="00A77547" w:rsidRPr="004E7320" w:rsidRDefault="00A77547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7320">
        <w:rPr>
          <w:rFonts w:ascii="Times New Roman" w:eastAsia="Calibri" w:hAnsi="Times New Roman" w:cs="Times New Roman"/>
          <w:b/>
          <w:sz w:val="24"/>
          <w:szCs w:val="24"/>
        </w:rPr>
        <w:t>при осуществлении муниципального жилищного контроля</w:t>
      </w:r>
    </w:p>
    <w:p w:rsidR="00A77547" w:rsidRPr="00917AB3" w:rsidRDefault="00031D45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7320">
        <w:rPr>
          <w:rFonts w:ascii="Times New Roman" w:eastAsia="Calibri" w:hAnsi="Times New Roman" w:cs="Times New Roman"/>
          <w:b/>
          <w:sz w:val="24"/>
          <w:szCs w:val="24"/>
        </w:rPr>
        <w:t>в Калтанском городском округе</w:t>
      </w:r>
      <w:r w:rsidR="004E7320">
        <w:rPr>
          <w:rFonts w:ascii="Times New Roman" w:eastAsia="Calibri" w:hAnsi="Times New Roman" w:cs="Times New Roman"/>
          <w:b/>
          <w:sz w:val="24"/>
          <w:szCs w:val="24"/>
        </w:rPr>
        <w:t xml:space="preserve"> на 2024 год</w:t>
      </w:r>
    </w:p>
    <w:p w:rsidR="00D41208" w:rsidRPr="00A77547" w:rsidRDefault="00D41208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792"/>
      </w:tblGrid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031698">
            <w:pPr>
              <w:tabs>
                <w:tab w:val="left" w:pos="5663"/>
                <w:tab w:val="left" w:pos="6494"/>
              </w:tabs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в Калтанском городском округе </w:t>
            </w: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031698" w:rsidP="00D777E0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7" w:anchor="hOU2pbSgjkv9wfbP2" w:history="1">
              <w:r w:rsidR="00A77547" w:rsidRPr="00A77547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31.07.2020</w:t>
              </w:r>
              <w:r w:rsidR="004E7320">
                <w:rPr>
                  <w:rFonts w:ascii="Times New Roman" w:eastAsia="Calibri" w:hAnsi="Times New Roman" w:cs="Times New Roman"/>
                  <w:sz w:val="24"/>
                  <w:szCs w:val="24"/>
                </w:rPr>
                <w:t>г.</w:t>
              </w:r>
              <w:r w:rsidR="00A77547" w:rsidRPr="00A77547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№ 248-ФЗ «О государственном контроле (надзоре) и муниципальном контроле в Российской Федерации»</w:t>
              </w:r>
            </w:hyperlink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их возникновения;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выработать и реализовать профилактические мероприятия, направленные на снижение угрозы причинения, либо причинения вреда жизни и здоровью граждан;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укрепить систему профилактики нарушений рисков причинения вреда (ущерба) охраняемым законом ценностям.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D41208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6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без разделения на этапы.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снижение рисков причинения вреда охраняемым законом ценностям;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доли законопослушных контролируемых лиц;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системы профилактических мероприятий;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внедрение различных способов профилактики;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квалифицированной профилактической работы;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 снижение издержек контрольной (надзорной) деятельности и административной нагрузки на контролируемых лиц;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 повышение уровня правовой грамотности контро</w:t>
            </w:r>
            <w:r w:rsidR="005F4178">
              <w:rPr>
                <w:rFonts w:ascii="Times New Roman" w:eastAsia="Calibri" w:hAnsi="Times New Roman" w:cs="Times New Roman"/>
                <w:sz w:val="24"/>
                <w:szCs w:val="24"/>
              </w:rPr>
              <w:t>лируемых лиц, в том числе путем</w:t>
            </w: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доступности информации об обязательных требованиях и необходимых мерах по их исполнению;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единого понимания обязательных требований </w:t>
            </w: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сфере жилищных отношений у всех учас</w:t>
            </w:r>
            <w:r w:rsidR="005F4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тников контрольной (надзорной) </w:t>
            </w: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мотивация контролируемых лиц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не предусматривает реализацию подпрограмм</w:t>
            </w:r>
          </w:p>
        </w:tc>
      </w:tr>
    </w:tbl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A77547">
        <w:rPr>
          <w:rFonts w:ascii="Times New Roman" w:eastAsia="Calibri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вреда.</w:t>
      </w:r>
    </w:p>
    <w:p w:rsidR="00E4518F" w:rsidRPr="00A77547" w:rsidRDefault="00E4518F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является обязательным при осуществлении муниципального жилищного контроля в Калтанском городском округе.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 Для целей настоящей Программы используются следующие основные понятия: 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профилактическое мероприятие - мероприятие, проводимое должностными лицами, уполномоченными осуществлять муниципальный жилищный контроль (далее – должностные лица) в целях предупреждения возможного нарушения контролируемыми лицами (и (или) неопределенным кругом лиц) обязательных требований, направленное на снижение рисков причинения ущерба охраняемым законом ценностям. 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обязательные требования - требования к деятельности органов местного самоуправления, юридических лиц, их руководителям и иным должностным лицам, индивидуальным предпринимателям, их</w:t>
      </w:r>
      <w:r w:rsidR="005F4178">
        <w:rPr>
          <w:rFonts w:ascii="Times New Roman" w:eastAsia="Calibri" w:hAnsi="Times New Roman" w:cs="Times New Roman"/>
          <w:sz w:val="24"/>
          <w:szCs w:val="24"/>
        </w:rPr>
        <w:t xml:space="preserve"> уполномоченным представителям, гражданам, </w:t>
      </w: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осуществляющим деятельность в области жилищных отношений, имеющие обязательный характер и установленные действующим законодательством; 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подконтрольная сфера - состояние охраняемых законом ценностей в области жилищных отношений.</w:t>
      </w:r>
    </w:p>
    <w:p w:rsidR="00A77547" w:rsidRPr="00A77547" w:rsidRDefault="00A77547" w:rsidP="00031698">
      <w:pPr>
        <w:widowControl w:val="0"/>
        <w:numPr>
          <w:ilvl w:val="1"/>
          <w:numId w:val="2"/>
        </w:numPr>
        <w:tabs>
          <w:tab w:val="clear" w:pos="360"/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контроль осуществляется за соблюдением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энергосбережении и о повышении энергетической эффективности в отношении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775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фонда, а именно:</w:t>
      </w:r>
    </w:p>
    <w:p w:rsidR="00A77547" w:rsidRPr="00A77547" w:rsidRDefault="00031698" w:rsidP="00031698">
      <w:pPr>
        <w:widowControl w:val="0"/>
        <w:tabs>
          <w:tab w:val="left" w:pos="0"/>
          <w:tab w:val="left" w:pos="136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фонда,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помещениям,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и содержанию, использованию и содержанию общего имущества</w:t>
      </w:r>
      <w:r w:rsidR="00A77547"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помещений в многоквартирных домах, порядку осуществления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жилого помещения в нежилое помещение и нежилого помещения в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в многоквартирном доме, порядку осуществления перепланировки и (или)</w:t>
      </w:r>
      <w:r w:rsidR="00A77547"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</w:t>
      </w:r>
      <w:r w:rsidR="00A77547"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в</w:t>
      </w:r>
      <w:r w:rsidR="00A77547" w:rsidRPr="00A77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</w:t>
      </w:r>
      <w:r w:rsidR="00A77547"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доме;</w:t>
      </w:r>
    </w:p>
    <w:p w:rsidR="00A77547" w:rsidRPr="00A77547" w:rsidRDefault="00A77547" w:rsidP="00031698">
      <w:pPr>
        <w:tabs>
          <w:tab w:val="left" w:pos="0"/>
          <w:tab w:val="left" w:pos="112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требований</w:t>
      </w:r>
      <w:r w:rsidRPr="00A775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</w:t>
      </w:r>
      <w:r w:rsidRPr="00A775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</w:t>
      </w:r>
      <w:r w:rsidRPr="00A775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ремонта;</w:t>
      </w:r>
    </w:p>
    <w:p w:rsidR="00A77547" w:rsidRPr="00A77547" w:rsidRDefault="00A77547" w:rsidP="000316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3) требований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к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созданию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юридических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лиц,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предпринимателей,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осуществляющих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A77547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многоквартирными домами, оказывающих услуги и (или) выполняющих работы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по содержанию</w:t>
      </w:r>
      <w:r w:rsidRPr="00A775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</w:t>
      </w:r>
      <w:r w:rsidRPr="00A7754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ремонту</w:t>
      </w:r>
      <w:r w:rsidRPr="00A7754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A7754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A7754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в</w:t>
      </w:r>
      <w:r w:rsidRPr="00A775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многоквартирных</w:t>
      </w:r>
      <w:r w:rsidRPr="00A7754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домах;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 4) требований к предоставлению коммунальных услуг собственникам и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пользователям</w:t>
      </w:r>
      <w:r w:rsidRPr="00A775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помещений</w:t>
      </w:r>
      <w:r w:rsidRPr="00A775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в</w:t>
      </w:r>
      <w:r w:rsidRPr="00A775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многоквартирных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домах</w:t>
      </w:r>
      <w:r w:rsidRPr="00A7754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 жилых</w:t>
      </w:r>
      <w:r w:rsidRPr="00A7754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домов;</w:t>
      </w:r>
    </w:p>
    <w:p w:rsidR="00A77547" w:rsidRPr="00A77547" w:rsidRDefault="00A77547" w:rsidP="00A77547">
      <w:pPr>
        <w:tabs>
          <w:tab w:val="left" w:pos="0"/>
          <w:tab w:val="left" w:pos="11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правил изменения размера платы за содержание жилого помещения 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ремонту общего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 в многоквартирном доме ненадлежащего качества 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перерывами,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превышающими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установленную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продолжительность;</w:t>
      </w:r>
    </w:p>
    <w:p w:rsidR="00A77547" w:rsidRPr="00A77547" w:rsidRDefault="00A77547" w:rsidP="00A77547">
      <w:pPr>
        <w:tabs>
          <w:tab w:val="left" w:pos="0"/>
          <w:tab w:val="left" w:pos="1231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правил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A77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A77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A77547" w:rsidRPr="00A77547" w:rsidRDefault="00A77547" w:rsidP="00A77547">
      <w:pPr>
        <w:tabs>
          <w:tab w:val="left" w:pos="0"/>
          <w:tab w:val="left" w:pos="1195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правил предоставления, приостановки и ограничения предоставления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домов;</w:t>
      </w:r>
    </w:p>
    <w:p w:rsidR="00A77547" w:rsidRPr="00A77547" w:rsidRDefault="00A77547" w:rsidP="00A77547">
      <w:pPr>
        <w:tabs>
          <w:tab w:val="left" w:pos="0"/>
          <w:tab w:val="left" w:pos="1144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требований энергетической эффективности и оснащенности помещений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энергетических ресурсов;</w:t>
      </w:r>
    </w:p>
    <w:p w:rsidR="00A77547" w:rsidRPr="00A77547" w:rsidRDefault="00A77547" w:rsidP="00A77547">
      <w:pPr>
        <w:tabs>
          <w:tab w:val="left" w:pos="0"/>
          <w:tab w:val="left" w:pos="1500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9) требований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31698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снабжающими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</w:t>
      </w:r>
      <w:r w:rsidRPr="00A775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домами,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</w:t>
      </w:r>
      <w:r w:rsidRPr="00A77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системе;</w:t>
      </w:r>
    </w:p>
    <w:p w:rsidR="00A77547" w:rsidRPr="00A77547" w:rsidRDefault="00A77547" w:rsidP="00A77547">
      <w:pPr>
        <w:tabs>
          <w:tab w:val="left" w:pos="0"/>
          <w:tab w:val="left" w:pos="1312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требований к обеспечению доступности для инвалидов помещений 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домах;</w:t>
      </w:r>
    </w:p>
    <w:p w:rsidR="00A77547" w:rsidRPr="00A77547" w:rsidRDefault="00A77547" w:rsidP="00A77547">
      <w:pPr>
        <w:tabs>
          <w:tab w:val="left" w:pos="0"/>
          <w:tab w:val="left" w:pos="1338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11) требований к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наемных домах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использования.</w:t>
      </w:r>
    </w:p>
    <w:p w:rsidR="00A77547" w:rsidRPr="00A77547" w:rsidRDefault="00A77547" w:rsidP="00A775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Практика проведения контрольных (надзорных) мероприятий показывает, что в связи со сложной эпидемиологической ситуацией проверки юридических лиц и индивидуальных предпринимателей в рамках осуществления муниципального жилищного контроля не планировались и не проводились.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В 202</w:t>
      </w:r>
      <w:r w:rsidR="00376F4F">
        <w:rPr>
          <w:rFonts w:ascii="Times New Roman" w:eastAsia="Calibri" w:hAnsi="Times New Roman" w:cs="Times New Roman"/>
          <w:sz w:val="24"/>
          <w:szCs w:val="24"/>
        </w:rPr>
        <w:t>3</w:t>
      </w: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A77547" w:rsidRDefault="00A77547" w:rsidP="00A77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на официальном сайте администрации города Калтан в информационно-телекоммуникационной сети «Интернет» размещен перечень нормативных правовых актов, </w:t>
      </w:r>
      <w:r w:rsidRPr="00A77547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C5B29" w:rsidRPr="001C5B29" w:rsidRDefault="001C5B29" w:rsidP="001C5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проведено 8</w:t>
      </w:r>
      <w:r w:rsidRPr="001C5B29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мероприятий, которые не требуют согласования с органом прокуратуры, из них информирований (информация размещена на сайте во вкладке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МК (муниципальный контроль) – 5</w:t>
      </w:r>
      <w:r w:rsidRPr="001C5B29">
        <w:rPr>
          <w:rFonts w:ascii="Times New Roman" w:eastAsia="Calibri" w:hAnsi="Times New Roman" w:cs="Times New Roman"/>
          <w:sz w:val="24"/>
          <w:szCs w:val="24"/>
        </w:rPr>
        <w:t xml:space="preserve"> и консультирований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(индивидуальное, групповое) – 3.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Основанием для разработки данной программы является </w:t>
      </w:r>
      <w:hyperlink r:id="rId8" w:anchor="hOU2pbSgjkv9wfbP2" w:history="1">
        <w:r w:rsidRPr="00A77547">
          <w:rPr>
            <w:rFonts w:ascii="Times New Roman" w:eastAsia="Calibri" w:hAnsi="Times New Roman" w:cs="Times New Roman"/>
            <w:sz w:val="24"/>
            <w:szCs w:val="24"/>
          </w:rPr>
          <w:t>Федеральный закон от 31.07.2020</w:t>
        </w:r>
        <w:r w:rsidR="004E7320">
          <w:rPr>
            <w:rFonts w:ascii="Times New Roman" w:eastAsia="Calibri" w:hAnsi="Times New Roman" w:cs="Times New Roman"/>
            <w:sz w:val="24"/>
            <w:szCs w:val="24"/>
          </w:rPr>
          <w:t>г.</w:t>
        </w:r>
        <w:r w:rsidRPr="00A77547">
          <w:rPr>
            <w:rFonts w:ascii="Times New Roman" w:eastAsia="Calibri" w:hAnsi="Times New Roman" w:cs="Times New Roman"/>
            <w:sz w:val="24"/>
            <w:szCs w:val="24"/>
          </w:rPr>
          <w:t xml:space="preserve"> № 248-ФЗ «О государственном контроле (надзоре) и муниципальном контроле в Российской Федерации»</w:t>
        </w:r>
      </w:hyperlink>
      <w:r w:rsidRPr="00A77547">
        <w:rPr>
          <w:rFonts w:ascii="Calibri" w:eastAsia="Calibri" w:hAnsi="Calibri" w:cs="Times New Roman"/>
        </w:rPr>
        <w:t xml:space="preserve">. 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жилищного контроля планируется проводить следующие профилактические мероприятия: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621"/>
      <w:bookmarkEnd w:id="0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2"/>
      <w:bookmarkEnd w:id="1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3"/>
      <w:bookmarkEnd w:id="2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Start w:id="3" w:name="Par624"/>
      <w:bookmarkEnd w:id="3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25"/>
      <w:bookmarkEnd w:id="4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27"/>
      <w:bookmarkEnd w:id="5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направлена на: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снижение рисков причинения вреда охраняемым законом ценностям; 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увеличение доли законопослушных контролируемых лиц;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развитие системы профилактических мероприятий; 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внедрение различных способов профилактики; 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обеспечение квалифицированной профилактической работы;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 снижение издержек контрольной (надзорной) деятельности и административной нагрузки на контролируемых лиц;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повышение уровня правовой грамотности контролируемых лиц, в том числе </w:t>
      </w:r>
      <w:r w:rsidR="00D41208" w:rsidRPr="00A77547">
        <w:rPr>
          <w:rFonts w:ascii="Times New Roman" w:eastAsia="Calibri" w:hAnsi="Times New Roman" w:cs="Times New Roman"/>
          <w:sz w:val="24"/>
          <w:szCs w:val="24"/>
        </w:rPr>
        <w:t>путем обеспечения</w:t>
      </w: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 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в сфере жилищных отношений у всех учас</w:t>
      </w:r>
      <w:r w:rsidR="005F4178">
        <w:rPr>
          <w:rFonts w:ascii="Times New Roman" w:eastAsia="Calibri" w:hAnsi="Times New Roman" w:cs="Times New Roman"/>
          <w:sz w:val="24"/>
          <w:szCs w:val="24"/>
        </w:rPr>
        <w:t xml:space="preserve">тников контрольной (надзорной) </w:t>
      </w: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деятельности; </w:t>
      </w:r>
    </w:p>
    <w:p w:rsidR="00A77547" w:rsidRPr="00A77547" w:rsidRDefault="00A77547" w:rsidP="00A7754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мотивация контролируемых лиц к добросовестному поведению и, как следствие, снижение уровня ущерба охраняемым законом ценностям.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>Раздел 2. Ц</w:t>
      </w:r>
      <w:r w:rsidRPr="00A77547">
        <w:rPr>
          <w:rFonts w:ascii="Times New Roman" w:eastAsia="Calibri" w:hAnsi="Times New Roman" w:cs="Times New Roman"/>
          <w:b/>
          <w:sz w:val="24"/>
          <w:szCs w:val="24"/>
        </w:rPr>
        <w:t>ели и задачи реализации программы профилактики.</w:t>
      </w:r>
    </w:p>
    <w:p w:rsidR="00E4518F" w:rsidRPr="00A77547" w:rsidRDefault="00E4518F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>Цели проведения профилактических мероприятий: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1) предотвращение рисков причинения вреда охраняемым законом ценностям; 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2) предупреждение нарушений контролируемыми лицами обязательных требований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жилищного законодательства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, включая устранение причин, факторов и условий, способствующих возможному нарушению обязательных требований законодательства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в области жилищных отношений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3) повышение открытости и прозрачности деятельности должностных лиц отдела муниципального контроля администрации Калтанского городского округа при осуществлении муниципального контроля (надзора)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в области жилищных отношений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>4) повышение эффективности контрольно-надзорной деятельности.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>Задачи проведения профилактических мероприятий: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1) выявить причины, факторы и условия, способствующие нарушению обязательных требований законодательства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в области жилищных отношений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>, определить способы устранения или снижения рисков их возникновения;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2) принять меры по предупреждению нарушений контролируемыми лицами обязательных требований законодательства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в области жилищных отношений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3) устранить причины, факторы и условия, способствующие возможному причинению вреда охраняемым законом ценностям и нарушению обязательных требований.</w:t>
      </w:r>
    </w:p>
    <w:p w:rsidR="001C5B29" w:rsidRDefault="001C5B29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 w:rsidRPr="00A77547">
        <w:rPr>
          <w:rFonts w:ascii="Times New Roman" w:eastAsia="Calibri" w:hAnsi="Times New Roman" w:cs="Times New Roman"/>
          <w:b/>
          <w:sz w:val="24"/>
          <w:szCs w:val="24"/>
        </w:rPr>
        <w:t>Перечень профилактических мероприятий в отношении контролируемых лиц, сроки (периодичность) их проведения</w:t>
      </w: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>, направленных на достижение целей и задач программы.</w:t>
      </w:r>
    </w:p>
    <w:p w:rsidR="00D777E0" w:rsidRPr="00A77547" w:rsidRDefault="00D777E0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593"/>
        <w:gridCol w:w="2026"/>
        <w:gridCol w:w="2211"/>
        <w:gridCol w:w="2069"/>
      </w:tblGrid>
      <w:tr w:rsidR="00A77547" w:rsidRPr="00A77547" w:rsidTr="00D777E0">
        <w:trPr>
          <w:trHeight w:hRule="exact" w:val="1576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77547" w:rsidRPr="00A77547" w:rsidRDefault="00917AB3" w:rsidP="00D777E0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 профилактике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A77547" w:rsidRPr="00A77547" w:rsidTr="00D777E0">
        <w:trPr>
          <w:trHeight w:hRule="exact" w:val="5115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  <w:vAlign w:val="center"/>
          </w:tcPr>
          <w:p w:rsidR="004E7320" w:rsidRDefault="004E7320" w:rsidP="00D777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320" w:rsidRDefault="004E7320" w:rsidP="00D777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547" w:rsidRPr="00A77547" w:rsidRDefault="00A77547" w:rsidP="00D777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A77547" w:rsidRPr="00A77547" w:rsidRDefault="00A77547" w:rsidP="00D777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FFF"/>
          </w:tcPr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shd w:val="clear" w:color="auto" w:fill="FFFFFF"/>
          </w:tcPr>
          <w:p w:rsidR="00A77547" w:rsidRPr="00A77547" w:rsidRDefault="00A77547" w:rsidP="00D7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78">
              <w:rPr>
                <w:rFonts w:ascii="Times New Roman" w:eastAsia="Calibri" w:hAnsi="Times New Roman" w:cs="Times New Roman"/>
                <w:bCs/>
                <w:szCs w:val="24"/>
              </w:rPr>
              <w:t>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</w:tr>
      <w:tr w:rsidR="00A77547" w:rsidRPr="00A77547" w:rsidTr="00D777E0">
        <w:trPr>
          <w:trHeight w:hRule="exact" w:val="6804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bookmarkStart w:id="6" w:name="_GoBack"/>
            <w:bookmarkEnd w:id="6"/>
          </w:p>
        </w:tc>
        <w:tc>
          <w:tcPr>
            <w:tcW w:w="2116" w:type="dxa"/>
            <w:shd w:val="clear" w:color="auto" w:fill="FFFFFF"/>
          </w:tcPr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/>
          </w:tcPr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Доклад о правоприменительной практике, после публичного обсуждения утверждается главой Калтанского городского округа и размещается на официальном сайте администрации Калтанского городского округа в сети "Интернет" в течение 10 дней после подведения итогов обобщения правоприменительной практики</w:t>
            </w:r>
            <w:r w:rsidR="00D136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7547" w:rsidRPr="00A77547" w:rsidTr="00D777E0">
        <w:trPr>
          <w:trHeight w:hRule="exact" w:val="5258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116" w:type="dxa"/>
            <w:shd w:val="clear" w:color="auto" w:fill="FFFFFF"/>
          </w:tcPr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</w:t>
            </w:r>
          </w:p>
        </w:tc>
        <w:tc>
          <w:tcPr>
            <w:tcW w:w="2161" w:type="dxa"/>
            <w:shd w:val="clear" w:color="auto" w:fill="FFFFFF"/>
          </w:tcPr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547" w:rsidRPr="00A77547" w:rsidTr="00D777E0">
        <w:trPr>
          <w:trHeight w:hRule="exact" w:val="3673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116" w:type="dxa"/>
            <w:shd w:val="clear" w:color="auto" w:fill="FFFFFF"/>
          </w:tcPr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161" w:type="dxa"/>
            <w:shd w:val="clear" w:color="auto" w:fill="FFFFFF"/>
          </w:tcPr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136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7547" w:rsidRPr="00A77547" w:rsidTr="00D777E0">
        <w:trPr>
          <w:trHeight w:hRule="exact" w:val="4675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16" w:type="dxa"/>
            <w:shd w:val="clear" w:color="auto" w:fill="FFFFFF"/>
          </w:tcPr>
          <w:p w:rsid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  <w:p w:rsidR="000D2A83" w:rsidRPr="00A77547" w:rsidRDefault="000D2A83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D7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с лицами, приступающими к осуществлению деятельности в определенной сфере, не позднее чем в течение одного года с момента начала такой деятельности.</w:t>
            </w:r>
          </w:p>
          <w:p w:rsidR="00A77547" w:rsidRPr="00A77547" w:rsidRDefault="00A77547" w:rsidP="00D7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начала такой деятельности.</w:t>
            </w:r>
          </w:p>
        </w:tc>
        <w:tc>
          <w:tcPr>
            <w:tcW w:w="2161" w:type="dxa"/>
            <w:shd w:val="clear" w:color="auto" w:fill="FFFFFF"/>
          </w:tcPr>
          <w:p w:rsidR="00A77547" w:rsidRPr="00A77547" w:rsidRDefault="00A77547" w:rsidP="00D77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контролируемых лиц, приступающих к осуществлению определенного вида деятельности</w:t>
            </w:r>
            <w:r w:rsidR="00D136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B29" w:rsidRPr="001C5B29" w:rsidRDefault="001C5B29" w:rsidP="001C5B2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Определение ресурсного обеспечения Программы.</w:t>
      </w:r>
    </w:p>
    <w:p w:rsidR="001C5B29" w:rsidRPr="001C5B29" w:rsidRDefault="001C5B29" w:rsidP="001C5B2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предусмотренных Программой мероприятий осуществляется за счет средств местного бюджета в пределах имеющейся штатной численности.</w:t>
      </w:r>
    </w:p>
    <w:p w:rsidR="001C5B29" w:rsidRPr="00B61F1B" w:rsidRDefault="001C5B29" w:rsidP="00B61F1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Штатная численность отдела муниципального контроля администрации Калтанского городского округа, выполняющего функции по контролю (надзору) и профилактике нарушений обязательных требований -  2 единицы.</w:t>
      </w:r>
    </w:p>
    <w:p w:rsidR="00B61F1B" w:rsidRDefault="00B61F1B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Перечень уполномоченных должностных лиц, ответственных за организацию и проведение профилактических мероприятий.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лицами, уполномоченными на осуществление муниципального жилищного контроля и ответственных за организацию и проведение профилактических мероприятий, являются: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отдела муниципального контроля администрации КГО;</w:t>
      </w: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муниципального контроля администрации КГО.</w:t>
      </w: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Показатели результативности и эффективности программы профилактики.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результативность программы оценивается по итогам соответствующего года ее реализации, рассчитывается с учетом ключевых и индикативных показателей.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и их целевые значения: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устраненных нарушений из числа выявленных нарушений обязательных требований - 70%;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- 0%;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результатов контрольных мероприятий - 0%;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вынесенных судебных решений о назначении административного наказания по материалам контрольного органа - 95%;</w:t>
      </w:r>
    </w:p>
    <w:p w:rsidR="00A77547" w:rsidRPr="00A77547" w:rsidRDefault="00A77547" w:rsidP="00A7754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2. Индикативные показатели:</w:t>
      </w:r>
    </w:p>
    <w:p w:rsidR="00A77547" w:rsidRPr="00A77547" w:rsidRDefault="00A77547" w:rsidP="00A775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жилищного контроля </w:t>
      </w:r>
      <w:r w:rsidR="009D6A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Калтанско</w:t>
      </w:r>
      <w:r w:rsidR="009D6A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9D6A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9D6A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следующие индикативные показатели: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количество проведенных внеплановых контрольных мероприятий;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количество поступивших возражений в отношении акта контрольного мероприятия;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количество выданных предписаний об устранении нарушений обязательных требований;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количество устраненных нарушений обязательных требований.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7547" w:rsidRPr="00A77547" w:rsidSect="00B61F1B">
      <w:pgSz w:w="11906" w:h="16838"/>
      <w:pgMar w:top="851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6FA"/>
    <w:multiLevelType w:val="hybridMultilevel"/>
    <w:tmpl w:val="4FFA840C"/>
    <w:lvl w:ilvl="0" w:tplc="5C5C8D86">
      <w:start w:val="1"/>
      <w:numFmt w:val="decimal"/>
      <w:lvlText w:val="%1)"/>
      <w:lvlJc w:val="left"/>
      <w:pPr>
        <w:ind w:left="110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88566">
      <w:numFmt w:val="bullet"/>
      <w:lvlText w:val="•"/>
      <w:lvlJc w:val="left"/>
      <w:pPr>
        <w:ind w:left="1114" w:hanging="540"/>
      </w:pPr>
      <w:rPr>
        <w:rFonts w:hint="default"/>
        <w:lang w:val="ru-RU" w:eastAsia="en-US" w:bidi="ar-SA"/>
      </w:rPr>
    </w:lvl>
    <w:lvl w:ilvl="2" w:tplc="25D845F8">
      <w:numFmt w:val="bullet"/>
      <w:lvlText w:val="•"/>
      <w:lvlJc w:val="left"/>
      <w:pPr>
        <w:ind w:left="2109" w:hanging="540"/>
      </w:pPr>
      <w:rPr>
        <w:rFonts w:hint="default"/>
        <w:lang w:val="ru-RU" w:eastAsia="en-US" w:bidi="ar-SA"/>
      </w:rPr>
    </w:lvl>
    <w:lvl w:ilvl="3" w:tplc="CD0E3E7A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 w:tplc="60647BD2">
      <w:numFmt w:val="bullet"/>
      <w:lvlText w:val="•"/>
      <w:lvlJc w:val="left"/>
      <w:pPr>
        <w:ind w:left="4098" w:hanging="540"/>
      </w:pPr>
      <w:rPr>
        <w:rFonts w:hint="default"/>
        <w:lang w:val="ru-RU" w:eastAsia="en-US" w:bidi="ar-SA"/>
      </w:rPr>
    </w:lvl>
    <w:lvl w:ilvl="5" w:tplc="AFDE5710">
      <w:numFmt w:val="bullet"/>
      <w:lvlText w:val="•"/>
      <w:lvlJc w:val="left"/>
      <w:pPr>
        <w:ind w:left="5093" w:hanging="540"/>
      </w:pPr>
      <w:rPr>
        <w:rFonts w:hint="default"/>
        <w:lang w:val="ru-RU" w:eastAsia="en-US" w:bidi="ar-SA"/>
      </w:rPr>
    </w:lvl>
    <w:lvl w:ilvl="6" w:tplc="675456F8">
      <w:numFmt w:val="bullet"/>
      <w:lvlText w:val="•"/>
      <w:lvlJc w:val="left"/>
      <w:pPr>
        <w:ind w:left="6087" w:hanging="540"/>
      </w:pPr>
      <w:rPr>
        <w:rFonts w:hint="default"/>
        <w:lang w:val="ru-RU" w:eastAsia="en-US" w:bidi="ar-SA"/>
      </w:rPr>
    </w:lvl>
    <w:lvl w:ilvl="7" w:tplc="D12C282A">
      <w:numFmt w:val="bullet"/>
      <w:lvlText w:val="•"/>
      <w:lvlJc w:val="left"/>
      <w:pPr>
        <w:ind w:left="7082" w:hanging="540"/>
      </w:pPr>
      <w:rPr>
        <w:rFonts w:hint="default"/>
        <w:lang w:val="ru-RU" w:eastAsia="en-US" w:bidi="ar-SA"/>
      </w:rPr>
    </w:lvl>
    <w:lvl w:ilvl="8" w:tplc="32C295DC">
      <w:numFmt w:val="bullet"/>
      <w:lvlText w:val="•"/>
      <w:lvlJc w:val="left"/>
      <w:pPr>
        <w:ind w:left="8077" w:hanging="540"/>
      </w:pPr>
      <w:rPr>
        <w:rFonts w:hint="default"/>
        <w:lang w:val="ru-RU" w:eastAsia="en-US" w:bidi="ar-SA"/>
      </w:rPr>
    </w:lvl>
  </w:abstractNum>
  <w:abstractNum w:abstractNumId="1">
    <w:nsid w:val="4EA2635B"/>
    <w:multiLevelType w:val="hybridMultilevel"/>
    <w:tmpl w:val="8A58FA24"/>
    <w:lvl w:ilvl="0" w:tplc="E1F29ED8">
      <w:start w:val="1"/>
      <w:numFmt w:val="decimal"/>
      <w:lvlText w:val="%1"/>
      <w:lvlJc w:val="left"/>
      <w:pPr>
        <w:ind w:left="114" w:hanging="717"/>
      </w:pPr>
      <w:rPr>
        <w:rFonts w:hint="default"/>
        <w:lang w:val="ru-RU" w:eastAsia="en-US" w:bidi="ar-SA"/>
      </w:rPr>
    </w:lvl>
    <w:lvl w:ilvl="1" w:tplc="5E68494C">
      <w:numFmt w:val="none"/>
      <w:lvlText w:val=""/>
      <w:lvlJc w:val="left"/>
      <w:pPr>
        <w:tabs>
          <w:tab w:val="num" w:pos="360"/>
        </w:tabs>
      </w:pPr>
    </w:lvl>
    <w:lvl w:ilvl="2" w:tplc="63ECEC34">
      <w:numFmt w:val="bullet"/>
      <w:lvlText w:val="•"/>
      <w:lvlJc w:val="left"/>
      <w:pPr>
        <w:ind w:left="2109" w:hanging="717"/>
      </w:pPr>
      <w:rPr>
        <w:rFonts w:hint="default"/>
        <w:lang w:val="ru-RU" w:eastAsia="en-US" w:bidi="ar-SA"/>
      </w:rPr>
    </w:lvl>
    <w:lvl w:ilvl="3" w:tplc="2306EF1E">
      <w:numFmt w:val="bullet"/>
      <w:lvlText w:val="•"/>
      <w:lvlJc w:val="left"/>
      <w:pPr>
        <w:ind w:left="3103" w:hanging="717"/>
      </w:pPr>
      <w:rPr>
        <w:rFonts w:hint="default"/>
        <w:lang w:val="ru-RU" w:eastAsia="en-US" w:bidi="ar-SA"/>
      </w:rPr>
    </w:lvl>
    <w:lvl w:ilvl="4" w:tplc="0D56039A">
      <w:numFmt w:val="bullet"/>
      <w:lvlText w:val="•"/>
      <w:lvlJc w:val="left"/>
      <w:pPr>
        <w:ind w:left="4098" w:hanging="717"/>
      </w:pPr>
      <w:rPr>
        <w:rFonts w:hint="default"/>
        <w:lang w:val="ru-RU" w:eastAsia="en-US" w:bidi="ar-SA"/>
      </w:rPr>
    </w:lvl>
    <w:lvl w:ilvl="5" w:tplc="796A66EA">
      <w:numFmt w:val="bullet"/>
      <w:lvlText w:val="•"/>
      <w:lvlJc w:val="left"/>
      <w:pPr>
        <w:ind w:left="5093" w:hanging="717"/>
      </w:pPr>
      <w:rPr>
        <w:rFonts w:hint="default"/>
        <w:lang w:val="ru-RU" w:eastAsia="en-US" w:bidi="ar-SA"/>
      </w:rPr>
    </w:lvl>
    <w:lvl w:ilvl="6" w:tplc="BCA20422">
      <w:numFmt w:val="bullet"/>
      <w:lvlText w:val="•"/>
      <w:lvlJc w:val="left"/>
      <w:pPr>
        <w:ind w:left="6087" w:hanging="717"/>
      </w:pPr>
      <w:rPr>
        <w:rFonts w:hint="default"/>
        <w:lang w:val="ru-RU" w:eastAsia="en-US" w:bidi="ar-SA"/>
      </w:rPr>
    </w:lvl>
    <w:lvl w:ilvl="7" w:tplc="F1D4E896">
      <w:numFmt w:val="bullet"/>
      <w:lvlText w:val="•"/>
      <w:lvlJc w:val="left"/>
      <w:pPr>
        <w:ind w:left="7082" w:hanging="717"/>
      </w:pPr>
      <w:rPr>
        <w:rFonts w:hint="default"/>
        <w:lang w:val="ru-RU" w:eastAsia="en-US" w:bidi="ar-SA"/>
      </w:rPr>
    </w:lvl>
    <w:lvl w:ilvl="8" w:tplc="5908FCCA">
      <w:numFmt w:val="bullet"/>
      <w:lvlText w:val="•"/>
      <w:lvlJc w:val="left"/>
      <w:pPr>
        <w:ind w:left="8077" w:hanging="7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B"/>
    <w:rsid w:val="00013E46"/>
    <w:rsid w:val="00014E16"/>
    <w:rsid w:val="00020C50"/>
    <w:rsid w:val="00026668"/>
    <w:rsid w:val="00031698"/>
    <w:rsid w:val="00031D45"/>
    <w:rsid w:val="00037F8A"/>
    <w:rsid w:val="00044377"/>
    <w:rsid w:val="000656FD"/>
    <w:rsid w:val="00071203"/>
    <w:rsid w:val="0007128C"/>
    <w:rsid w:val="00073159"/>
    <w:rsid w:val="00077D2A"/>
    <w:rsid w:val="00090B75"/>
    <w:rsid w:val="00095757"/>
    <w:rsid w:val="000B70C6"/>
    <w:rsid w:val="000C1EDD"/>
    <w:rsid w:val="000D2A83"/>
    <w:rsid w:val="000D4C36"/>
    <w:rsid w:val="001119EA"/>
    <w:rsid w:val="001200A7"/>
    <w:rsid w:val="001404F2"/>
    <w:rsid w:val="00141206"/>
    <w:rsid w:val="001906C5"/>
    <w:rsid w:val="00195A77"/>
    <w:rsid w:val="001C5B29"/>
    <w:rsid w:val="001C6C3E"/>
    <w:rsid w:val="001D6AF0"/>
    <w:rsid w:val="001E078B"/>
    <w:rsid w:val="001E0DA5"/>
    <w:rsid w:val="001E28F7"/>
    <w:rsid w:val="0020172D"/>
    <w:rsid w:val="0023097B"/>
    <w:rsid w:val="00243A63"/>
    <w:rsid w:val="0028365B"/>
    <w:rsid w:val="002A3AA8"/>
    <w:rsid w:val="002B2FB9"/>
    <w:rsid w:val="002C0B99"/>
    <w:rsid w:val="002C75BF"/>
    <w:rsid w:val="002D5D0A"/>
    <w:rsid w:val="002E4566"/>
    <w:rsid w:val="002F7EC6"/>
    <w:rsid w:val="0030097C"/>
    <w:rsid w:val="003165CF"/>
    <w:rsid w:val="00330EB5"/>
    <w:rsid w:val="003321FA"/>
    <w:rsid w:val="00335200"/>
    <w:rsid w:val="00350203"/>
    <w:rsid w:val="00367B07"/>
    <w:rsid w:val="003738BF"/>
    <w:rsid w:val="00376F4F"/>
    <w:rsid w:val="00383F55"/>
    <w:rsid w:val="00391143"/>
    <w:rsid w:val="00396131"/>
    <w:rsid w:val="003A1AB3"/>
    <w:rsid w:val="003B1580"/>
    <w:rsid w:val="003D412C"/>
    <w:rsid w:val="003D4E5B"/>
    <w:rsid w:val="00403917"/>
    <w:rsid w:val="00410EBE"/>
    <w:rsid w:val="004159A6"/>
    <w:rsid w:val="00422BA7"/>
    <w:rsid w:val="004378F3"/>
    <w:rsid w:val="004506F1"/>
    <w:rsid w:val="00451D31"/>
    <w:rsid w:val="0046343A"/>
    <w:rsid w:val="004B79E1"/>
    <w:rsid w:val="004C5591"/>
    <w:rsid w:val="004D06E6"/>
    <w:rsid w:val="004E7320"/>
    <w:rsid w:val="00505045"/>
    <w:rsid w:val="00545742"/>
    <w:rsid w:val="00561A6E"/>
    <w:rsid w:val="00573E36"/>
    <w:rsid w:val="00576F29"/>
    <w:rsid w:val="00581115"/>
    <w:rsid w:val="005920B8"/>
    <w:rsid w:val="005B68C2"/>
    <w:rsid w:val="005C048A"/>
    <w:rsid w:val="005C10B9"/>
    <w:rsid w:val="005D62FF"/>
    <w:rsid w:val="005E0E5D"/>
    <w:rsid w:val="005F4178"/>
    <w:rsid w:val="005F54CC"/>
    <w:rsid w:val="00607EFB"/>
    <w:rsid w:val="006313D7"/>
    <w:rsid w:val="00636740"/>
    <w:rsid w:val="00656954"/>
    <w:rsid w:val="0066270C"/>
    <w:rsid w:val="006650EB"/>
    <w:rsid w:val="00675324"/>
    <w:rsid w:val="006A3A00"/>
    <w:rsid w:val="006C349E"/>
    <w:rsid w:val="006D584F"/>
    <w:rsid w:val="006E3623"/>
    <w:rsid w:val="006E488F"/>
    <w:rsid w:val="00714803"/>
    <w:rsid w:val="0071493F"/>
    <w:rsid w:val="00730616"/>
    <w:rsid w:val="00740BF2"/>
    <w:rsid w:val="00755E44"/>
    <w:rsid w:val="00762EA3"/>
    <w:rsid w:val="007736E4"/>
    <w:rsid w:val="007853E0"/>
    <w:rsid w:val="0078779F"/>
    <w:rsid w:val="0079664E"/>
    <w:rsid w:val="007D1218"/>
    <w:rsid w:val="007D2758"/>
    <w:rsid w:val="007E4A71"/>
    <w:rsid w:val="008422F4"/>
    <w:rsid w:val="00844C1A"/>
    <w:rsid w:val="008452D0"/>
    <w:rsid w:val="00852C44"/>
    <w:rsid w:val="0086078C"/>
    <w:rsid w:val="00862138"/>
    <w:rsid w:val="00886113"/>
    <w:rsid w:val="00895BF5"/>
    <w:rsid w:val="008C3A2B"/>
    <w:rsid w:val="008D3D8D"/>
    <w:rsid w:val="008E6A0E"/>
    <w:rsid w:val="008E7B96"/>
    <w:rsid w:val="00900AC6"/>
    <w:rsid w:val="00900CE3"/>
    <w:rsid w:val="00904842"/>
    <w:rsid w:val="00917AB3"/>
    <w:rsid w:val="00925362"/>
    <w:rsid w:val="00930070"/>
    <w:rsid w:val="00934C7B"/>
    <w:rsid w:val="00936783"/>
    <w:rsid w:val="00937346"/>
    <w:rsid w:val="00952827"/>
    <w:rsid w:val="00962450"/>
    <w:rsid w:val="00973B78"/>
    <w:rsid w:val="00974F40"/>
    <w:rsid w:val="00992D79"/>
    <w:rsid w:val="009B101D"/>
    <w:rsid w:val="009D6A86"/>
    <w:rsid w:val="009F3876"/>
    <w:rsid w:val="009F6EA5"/>
    <w:rsid w:val="00A04514"/>
    <w:rsid w:val="00A26749"/>
    <w:rsid w:val="00A27469"/>
    <w:rsid w:val="00A42F40"/>
    <w:rsid w:val="00A546D8"/>
    <w:rsid w:val="00A71542"/>
    <w:rsid w:val="00A77547"/>
    <w:rsid w:val="00AD127F"/>
    <w:rsid w:val="00AE6C5B"/>
    <w:rsid w:val="00AF0129"/>
    <w:rsid w:val="00AF3884"/>
    <w:rsid w:val="00B12102"/>
    <w:rsid w:val="00B34E9D"/>
    <w:rsid w:val="00B55765"/>
    <w:rsid w:val="00B61F1B"/>
    <w:rsid w:val="00B62892"/>
    <w:rsid w:val="00B67826"/>
    <w:rsid w:val="00B77152"/>
    <w:rsid w:val="00B8254E"/>
    <w:rsid w:val="00B96288"/>
    <w:rsid w:val="00BA3A5D"/>
    <w:rsid w:val="00BB488A"/>
    <w:rsid w:val="00BE1B1F"/>
    <w:rsid w:val="00BF2889"/>
    <w:rsid w:val="00C1112D"/>
    <w:rsid w:val="00C15281"/>
    <w:rsid w:val="00C45F31"/>
    <w:rsid w:val="00C5031D"/>
    <w:rsid w:val="00C52D97"/>
    <w:rsid w:val="00C534F6"/>
    <w:rsid w:val="00C745B6"/>
    <w:rsid w:val="00CB5E34"/>
    <w:rsid w:val="00CC4139"/>
    <w:rsid w:val="00CD0AE3"/>
    <w:rsid w:val="00CF36F5"/>
    <w:rsid w:val="00CF5BBB"/>
    <w:rsid w:val="00D03F78"/>
    <w:rsid w:val="00D07364"/>
    <w:rsid w:val="00D1361B"/>
    <w:rsid w:val="00D2604C"/>
    <w:rsid w:val="00D26E93"/>
    <w:rsid w:val="00D41208"/>
    <w:rsid w:val="00D54A3B"/>
    <w:rsid w:val="00D6344B"/>
    <w:rsid w:val="00D777E0"/>
    <w:rsid w:val="00D93832"/>
    <w:rsid w:val="00D94B08"/>
    <w:rsid w:val="00DB27C8"/>
    <w:rsid w:val="00DC6117"/>
    <w:rsid w:val="00DC6F9D"/>
    <w:rsid w:val="00DD01A3"/>
    <w:rsid w:val="00DE560B"/>
    <w:rsid w:val="00E0109C"/>
    <w:rsid w:val="00E07860"/>
    <w:rsid w:val="00E22BDF"/>
    <w:rsid w:val="00E25042"/>
    <w:rsid w:val="00E2599B"/>
    <w:rsid w:val="00E262FD"/>
    <w:rsid w:val="00E33852"/>
    <w:rsid w:val="00E4518F"/>
    <w:rsid w:val="00E56EC3"/>
    <w:rsid w:val="00E6141B"/>
    <w:rsid w:val="00E63906"/>
    <w:rsid w:val="00E8268A"/>
    <w:rsid w:val="00EB031D"/>
    <w:rsid w:val="00EB435D"/>
    <w:rsid w:val="00EF158B"/>
    <w:rsid w:val="00EF4A3A"/>
    <w:rsid w:val="00F131BA"/>
    <w:rsid w:val="00F57144"/>
    <w:rsid w:val="00F65AD0"/>
    <w:rsid w:val="00F76CC6"/>
    <w:rsid w:val="00FA59BF"/>
    <w:rsid w:val="00FD7E24"/>
    <w:rsid w:val="00FE056D"/>
    <w:rsid w:val="00FF16C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Максимова</cp:lastModifiedBy>
  <cp:revision>2</cp:revision>
  <cp:lastPrinted>2024-01-11T07:59:00Z</cp:lastPrinted>
  <dcterms:created xsi:type="dcterms:W3CDTF">2024-01-11T07:59:00Z</dcterms:created>
  <dcterms:modified xsi:type="dcterms:W3CDTF">2024-01-11T07:59:00Z</dcterms:modified>
</cp:coreProperties>
</file>