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23" w:rsidRPr="006A5311" w:rsidRDefault="0047548A" w:rsidP="007D1BC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A5311">
        <w:rPr>
          <w:rFonts w:ascii="Times New Roman" w:hAnsi="Times New Roman"/>
          <w:sz w:val="24"/>
          <w:szCs w:val="24"/>
        </w:rPr>
        <w:tab/>
      </w:r>
      <w:r w:rsidRPr="006A5311">
        <w:rPr>
          <w:rFonts w:ascii="Times New Roman" w:hAnsi="Times New Roman"/>
          <w:sz w:val="24"/>
          <w:szCs w:val="24"/>
        </w:rPr>
        <w:tab/>
      </w:r>
      <w:r w:rsidRPr="006A5311">
        <w:rPr>
          <w:rFonts w:ascii="Times New Roman" w:hAnsi="Times New Roman"/>
          <w:sz w:val="24"/>
          <w:szCs w:val="24"/>
        </w:rPr>
        <w:tab/>
      </w:r>
      <w:r w:rsidRPr="006A5311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047F3" w:rsidRPr="006A5311" w:rsidRDefault="009047F3" w:rsidP="009047F3">
      <w:pPr>
        <w:rPr>
          <w:rFonts w:ascii="Times New Roman" w:hAnsi="Times New Roman"/>
          <w:spacing w:val="40"/>
          <w:sz w:val="24"/>
          <w:szCs w:val="24"/>
        </w:rPr>
      </w:pPr>
      <w:r w:rsidRPr="006A5311">
        <w:rPr>
          <w:rFonts w:ascii="Times New Roman" w:hAnsi="Times New Roman"/>
          <w:spacing w:val="1"/>
          <w:sz w:val="24"/>
          <w:szCs w:val="24"/>
        </w:rPr>
        <w:br/>
      </w:r>
      <w:r w:rsidRPr="006A531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2354580</wp:posOffset>
            </wp:positionH>
            <wp:positionV relativeFrom="paragraph">
              <wp:posOffset>-121920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3" w:rsidRPr="006A5311" w:rsidRDefault="009047F3" w:rsidP="009047F3">
      <w:pPr>
        <w:rPr>
          <w:rFonts w:ascii="Times New Roman" w:hAnsi="Times New Roman"/>
          <w:spacing w:val="40"/>
          <w:sz w:val="24"/>
          <w:szCs w:val="24"/>
        </w:rPr>
      </w:pPr>
    </w:p>
    <w:p w:rsidR="009047F3" w:rsidRPr="006A5311" w:rsidRDefault="009047F3" w:rsidP="009047F3">
      <w:pPr>
        <w:rPr>
          <w:rFonts w:ascii="Times New Roman" w:hAnsi="Times New Roman"/>
          <w:b/>
          <w:sz w:val="24"/>
          <w:szCs w:val="24"/>
        </w:rPr>
      </w:pPr>
    </w:p>
    <w:p w:rsidR="009047F3" w:rsidRPr="006A5311" w:rsidRDefault="009047F3" w:rsidP="009047F3">
      <w:pPr>
        <w:spacing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047F3" w:rsidRPr="006A5311" w:rsidRDefault="009047F3" w:rsidP="009047F3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6A5311">
        <w:rPr>
          <w:rFonts w:ascii="Times New Roman" w:hAnsi="Times New Roman"/>
          <w:b/>
          <w:spacing w:val="20"/>
          <w:sz w:val="28"/>
          <w:szCs w:val="28"/>
        </w:rPr>
        <w:t>КЕМЕРОВСКАЯ ОБЛАСТЬ - КУЗБАСС</w:t>
      </w:r>
    </w:p>
    <w:p w:rsidR="009047F3" w:rsidRPr="006A5311" w:rsidRDefault="009047F3" w:rsidP="009047F3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6A5311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9047F3" w:rsidRPr="006A5311" w:rsidRDefault="009047F3" w:rsidP="009047F3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6A5311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9047F3" w:rsidRPr="006A5311" w:rsidRDefault="009047F3" w:rsidP="009047F3">
      <w:pPr>
        <w:rPr>
          <w:rFonts w:ascii="Times New Roman" w:hAnsi="Times New Roman"/>
          <w:sz w:val="28"/>
          <w:szCs w:val="28"/>
        </w:rPr>
      </w:pPr>
    </w:p>
    <w:p w:rsidR="009047F3" w:rsidRPr="006A5311" w:rsidRDefault="009047F3" w:rsidP="009047F3">
      <w:pPr>
        <w:outlineLvl w:val="8"/>
        <w:rPr>
          <w:rFonts w:ascii="Times New Roman" w:hAnsi="Times New Roman"/>
          <w:b/>
          <w:spacing w:val="20"/>
          <w:sz w:val="36"/>
          <w:szCs w:val="36"/>
        </w:rPr>
      </w:pPr>
      <w:r w:rsidRPr="006A5311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9047F3" w:rsidRPr="006A5311" w:rsidRDefault="009047F3" w:rsidP="009047F3">
      <w:pPr>
        <w:rPr>
          <w:rFonts w:ascii="Times New Roman" w:hAnsi="Times New Roman"/>
          <w:sz w:val="28"/>
          <w:szCs w:val="28"/>
        </w:rPr>
      </w:pPr>
    </w:p>
    <w:p w:rsidR="009047F3" w:rsidRPr="006A5311" w:rsidRDefault="009047F3" w:rsidP="009047F3">
      <w:pPr>
        <w:rPr>
          <w:rFonts w:ascii="Times New Roman" w:hAnsi="Times New Roman"/>
          <w:sz w:val="28"/>
          <w:szCs w:val="28"/>
        </w:rPr>
      </w:pPr>
    </w:p>
    <w:p w:rsidR="009047F3" w:rsidRPr="006A5311" w:rsidRDefault="009047F3" w:rsidP="009047F3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 xml:space="preserve">От </w:t>
      </w:r>
      <w:r w:rsidR="00650F7D">
        <w:rPr>
          <w:rFonts w:ascii="Times New Roman" w:hAnsi="Times New Roman"/>
          <w:sz w:val="28"/>
          <w:szCs w:val="28"/>
        </w:rPr>
        <w:t>17.01.</w:t>
      </w:r>
      <w:r w:rsidRPr="006A5311">
        <w:rPr>
          <w:rFonts w:ascii="Times New Roman" w:hAnsi="Times New Roman"/>
          <w:sz w:val="28"/>
          <w:szCs w:val="28"/>
        </w:rPr>
        <w:t xml:space="preserve">2022 № </w:t>
      </w:r>
      <w:r w:rsidR="00650F7D">
        <w:rPr>
          <w:rFonts w:ascii="Times New Roman" w:hAnsi="Times New Roman"/>
          <w:sz w:val="28"/>
          <w:szCs w:val="28"/>
        </w:rPr>
        <w:t>05</w:t>
      </w:r>
      <w:r w:rsidRPr="006A5311">
        <w:rPr>
          <w:rFonts w:ascii="Times New Roman" w:hAnsi="Times New Roman"/>
          <w:sz w:val="28"/>
          <w:szCs w:val="28"/>
        </w:rPr>
        <w:t>-п</w:t>
      </w:r>
    </w:p>
    <w:p w:rsidR="009047F3" w:rsidRPr="006A5311" w:rsidRDefault="009047F3" w:rsidP="009047F3">
      <w:pPr>
        <w:rPr>
          <w:rFonts w:ascii="Times New Roman" w:hAnsi="Times New Roman"/>
          <w:b/>
          <w:sz w:val="28"/>
          <w:szCs w:val="28"/>
        </w:rPr>
      </w:pPr>
    </w:p>
    <w:p w:rsidR="009047F3" w:rsidRPr="006A5311" w:rsidRDefault="009047F3" w:rsidP="009047F3">
      <w:pPr>
        <w:rPr>
          <w:rFonts w:ascii="Times New Roman" w:hAnsi="Times New Roman"/>
          <w:b/>
          <w:sz w:val="28"/>
          <w:szCs w:val="28"/>
        </w:rPr>
      </w:pPr>
      <w:r w:rsidRPr="006A5311">
        <w:rPr>
          <w:rFonts w:ascii="Times New Roman" w:hAnsi="Times New Roman"/>
          <w:b/>
          <w:sz w:val="28"/>
          <w:szCs w:val="28"/>
        </w:rPr>
        <w:t xml:space="preserve"> </w:t>
      </w:r>
    </w:p>
    <w:p w:rsidR="009047F3" w:rsidRPr="006A5311" w:rsidRDefault="009047F3" w:rsidP="009047F3">
      <w:pPr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6A531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Калтанского городского округа от 05.05.2017г. №98-п «Об утверждении Положения </w:t>
      </w:r>
      <w:r w:rsidRPr="006A5311">
        <w:rPr>
          <w:rFonts w:ascii="Times New Roman" w:hAnsi="Times New Roman"/>
          <w:b/>
          <w:bCs/>
          <w:sz w:val="28"/>
          <w:szCs w:val="28"/>
        </w:rPr>
        <w:t xml:space="preserve">об оплате труда работников муниципальных </w:t>
      </w:r>
      <w:bookmarkStart w:id="2" w:name="OLE_LINK110"/>
      <w:bookmarkStart w:id="3" w:name="OLE_LINK111"/>
      <w:bookmarkStart w:id="4" w:name="OLE_LINK112"/>
      <w:bookmarkStart w:id="5" w:name="OLE_LINK113"/>
      <w:r w:rsidRPr="006A5311">
        <w:rPr>
          <w:rFonts w:ascii="Times New Roman" w:hAnsi="Times New Roman"/>
          <w:b/>
          <w:bCs/>
          <w:sz w:val="28"/>
          <w:szCs w:val="28"/>
        </w:rPr>
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</w:r>
      <w:bookmarkEnd w:id="2"/>
      <w:bookmarkEnd w:id="3"/>
      <w:bookmarkEnd w:id="4"/>
      <w:bookmarkEnd w:id="5"/>
      <w:r w:rsidRPr="006A5311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bookmarkEnd w:id="1"/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В соответствии с постановлениями Правительства Кемеровской области</w:t>
      </w:r>
      <w:r w:rsidR="007D69F8" w:rsidRPr="006A5311">
        <w:rPr>
          <w:rFonts w:ascii="Times New Roman" w:hAnsi="Times New Roman"/>
          <w:sz w:val="28"/>
          <w:szCs w:val="28"/>
        </w:rPr>
        <w:t xml:space="preserve"> </w:t>
      </w:r>
      <w:r w:rsidRPr="006A5311">
        <w:rPr>
          <w:rFonts w:ascii="Times New Roman" w:hAnsi="Times New Roman"/>
          <w:sz w:val="28"/>
          <w:szCs w:val="28"/>
        </w:rPr>
        <w:t>-</w:t>
      </w:r>
      <w:r w:rsidR="007D69F8" w:rsidRPr="006A5311">
        <w:rPr>
          <w:rFonts w:ascii="Times New Roman" w:hAnsi="Times New Roman"/>
          <w:sz w:val="28"/>
          <w:szCs w:val="28"/>
        </w:rPr>
        <w:t xml:space="preserve"> </w:t>
      </w:r>
      <w:r w:rsidRPr="006A5311">
        <w:rPr>
          <w:rFonts w:ascii="Times New Roman" w:hAnsi="Times New Roman"/>
          <w:sz w:val="28"/>
          <w:szCs w:val="28"/>
        </w:rPr>
        <w:t xml:space="preserve">Кузбасса от 30.11.2021 № 719 «Об увеличении фондов оплаты труда работников государственных учреждений Кемеровской области-Кузбасса», </w:t>
      </w:r>
      <w:r w:rsidRPr="006A5311">
        <w:rPr>
          <w:rFonts w:ascii="Times New Roman" w:hAnsi="Times New Roman"/>
          <w:sz w:val="28"/>
          <w:szCs w:val="28"/>
          <w:lang w:eastAsia="ru-RU"/>
        </w:rPr>
        <w:t>от 30.12.2021 № 842 «</w:t>
      </w:r>
      <w:r w:rsidRPr="006A5311">
        <w:rPr>
          <w:rFonts w:ascii="Times New Roman" w:hAnsi="Times New Roman"/>
          <w:sz w:val="28"/>
          <w:szCs w:val="28"/>
        </w:rPr>
        <w:t>Об увеличении окладов (должностных окладов), ставок заработной платы и внесении изменений в постановление Коллегии Администрации Кемеровской области от 29.03.2011 № 125 «Об оплате труда работников государственных учреждений культуры, искусства, кино и государственных образовательных организаций культуры и искусств Кемеровской области, созданных в форме учреждений»:</w:t>
      </w:r>
    </w:p>
    <w:p w:rsidR="009047F3" w:rsidRPr="006A5311" w:rsidRDefault="009047F3" w:rsidP="009047F3">
      <w:pPr>
        <w:tabs>
          <w:tab w:val="left" w:pos="935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 xml:space="preserve">1. Увеличить с 01.12.2021 на 8,6 процента оклады (должностные оклады), ставки заработной платы работников муниципальных учреждений культуры, искусства, кино и муниципальных образовательных организаций культуры и искусств </w:t>
      </w:r>
      <w:r w:rsidRPr="006A5311">
        <w:rPr>
          <w:rFonts w:ascii="Times New Roman" w:hAnsi="Times New Roman"/>
          <w:spacing w:val="1"/>
          <w:sz w:val="28"/>
          <w:szCs w:val="28"/>
        </w:rPr>
        <w:t>Калтанского городского округа</w:t>
      </w:r>
      <w:r w:rsidRPr="006A5311">
        <w:rPr>
          <w:rFonts w:ascii="Times New Roman" w:hAnsi="Times New Roman"/>
          <w:sz w:val="28"/>
          <w:szCs w:val="28"/>
        </w:rPr>
        <w:t xml:space="preserve">. </w:t>
      </w:r>
    </w:p>
    <w:p w:rsidR="009047F3" w:rsidRPr="006A5311" w:rsidRDefault="009047F3" w:rsidP="001114AF">
      <w:pPr>
        <w:tabs>
          <w:tab w:val="left" w:pos="935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 xml:space="preserve">2. Внести </w:t>
      </w:r>
      <w:r w:rsidR="001114AF" w:rsidRPr="006A5311">
        <w:rPr>
          <w:rFonts w:ascii="Times New Roman" w:hAnsi="Times New Roman"/>
          <w:bCs/>
          <w:sz w:val="28"/>
          <w:szCs w:val="28"/>
        </w:rPr>
        <w:t>в положение об оплате труда работников муниципальных 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</w:r>
      <w:r w:rsidR="001114AF" w:rsidRPr="006A5311">
        <w:rPr>
          <w:rFonts w:ascii="Times New Roman" w:hAnsi="Times New Roman"/>
          <w:sz w:val="28"/>
          <w:szCs w:val="28"/>
        </w:rPr>
        <w:t xml:space="preserve"> (далее – Положение), утвержденное постановлением </w:t>
      </w:r>
      <w:r w:rsidRPr="006A5311">
        <w:rPr>
          <w:rFonts w:ascii="Times New Roman" w:hAnsi="Times New Roman"/>
          <w:sz w:val="28"/>
          <w:szCs w:val="28"/>
        </w:rPr>
        <w:t xml:space="preserve">администрации Калтанского городского округа от 05.05.2017г. №98-п «Об утверждении Положения </w:t>
      </w:r>
      <w:r w:rsidRPr="006A5311">
        <w:rPr>
          <w:rFonts w:ascii="Times New Roman" w:hAnsi="Times New Roman"/>
          <w:bCs/>
          <w:sz w:val="28"/>
          <w:szCs w:val="28"/>
        </w:rPr>
        <w:t xml:space="preserve">об оплате труда работников муниципальных учреждений культуры, искусства, кино и муниципальных образовательных </w:t>
      </w:r>
      <w:r w:rsidRPr="006A5311">
        <w:rPr>
          <w:rFonts w:ascii="Times New Roman" w:hAnsi="Times New Roman"/>
          <w:bCs/>
          <w:sz w:val="28"/>
          <w:szCs w:val="28"/>
        </w:rPr>
        <w:lastRenderedPageBreak/>
        <w:t>организаций культуры и искусств Калтанского городского округа, созданных в форме учреждений»</w:t>
      </w:r>
      <w:r w:rsidRPr="006A531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047F3" w:rsidRPr="006A5311" w:rsidRDefault="001114AF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2.1.</w:t>
      </w:r>
      <w:r w:rsidR="009047F3" w:rsidRPr="006A5311">
        <w:rPr>
          <w:rFonts w:ascii="Times New Roman" w:hAnsi="Times New Roman"/>
          <w:sz w:val="28"/>
          <w:szCs w:val="28"/>
        </w:rPr>
        <w:t xml:space="preserve"> </w:t>
      </w:r>
      <w:r w:rsidR="009047F3" w:rsidRPr="006A5311">
        <w:rPr>
          <w:rFonts w:ascii="Times New Roman" w:hAnsi="Times New Roman"/>
          <w:bCs/>
          <w:sz w:val="28"/>
          <w:szCs w:val="28"/>
        </w:rPr>
        <w:t>Пункт 1.1 изложить в следующей редакции:</w:t>
      </w:r>
    </w:p>
    <w:p w:rsidR="009047F3" w:rsidRPr="006A5311" w:rsidRDefault="009047F3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 xml:space="preserve">«1.1. </w:t>
      </w:r>
      <w:r w:rsidRPr="006A5311">
        <w:rPr>
          <w:rFonts w:ascii="Times New Roman" w:hAnsi="Times New Roman"/>
          <w:spacing w:val="1"/>
          <w:sz w:val="28"/>
          <w:szCs w:val="28"/>
        </w:rPr>
        <w:t xml:space="preserve">Настоящее положение об оплате труда работников муниципальных </w:t>
      </w:r>
      <w:r w:rsidRPr="006A5311">
        <w:rPr>
          <w:rFonts w:ascii="Times New Roman" w:hAnsi="Times New Roman"/>
          <w:bCs/>
          <w:sz w:val="28"/>
          <w:szCs w:val="28"/>
        </w:rPr>
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</w:r>
      <w:r w:rsidRPr="006A5311">
        <w:rPr>
          <w:rFonts w:ascii="Times New Roman" w:hAnsi="Times New Roman"/>
          <w:spacing w:val="1"/>
          <w:sz w:val="28"/>
          <w:szCs w:val="28"/>
        </w:rPr>
        <w:t xml:space="preserve"> (далее - Положение), разработано в соответствии с </w:t>
      </w:r>
      <w:hyperlink r:id="rId10" w:history="1">
        <w:r w:rsidRPr="006A5311">
          <w:rPr>
            <w:rStyle w:val="ac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постановлением Коллегии Администрации Кемеровской области от 16.12.2010 № 551 «О введении новых систем оплаты труда работников государственных учреждений Кемеровской области</w:t>
        </w:r>
        <w:r w:rsidRPr="006A5311">
          <w:rPr>
            <w:rFonts w:ascii="Times New Roman" w:hAnsi="Times New Roman"/>
            <w:sz w:val="28"/>
            <w:szCs w:val="28"/>
            <w:lang w:eastAsia="ru-RU"/>
          </w:rPr>
          <w:t>-</w:t>
        </w:r>
        <w:r w:rsidRPr="006A5311">
          <w:rPr>
            <w:rFonts w:ascii="Times New Roman" w:hAnsi="Times New Roman"/>
            <w:sz w:val="28"/>
            <w:szCs w:val="28"/>
          </w:rPr>
          <w:t>Кузбасса</w:t>
        </w:r>
        <w:r w:rsidRPr="006A5311">
          <w:rPr>
            <w:rStyle w:val="ac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»</w:t>
        </w:r>
      </w:hyperlink>
      <w:r w:rsidRPr="006A5311">
        <w:rPr>
          <w:rFonts w:ascii="Times New Roman" w:hAnsi="Times New Roman"/>
          <w:spacing w:val="1"/>
          <w:sz w:val="28"/>
          <w:szCs w:val="28"/>
        </w:rPr>
        <w:t xml:space="preserve"> и применяется для исчисления заработной платы работников муниципальных учреждений культуры, искусства, кино (далее также - учреждение) и муниципальных образовательных организаций культуры и искусств Калтанского городского округа, созданных в форме учреждений».</w:t>
      </w:r>
    </w:p>
    <w:p w:rsidR="00AC68F0" w:rsidRPr="006A5311" w:rsidRDefault="00AC68F0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5311">
        <w:rPr>
          <w:rFonts w:ascii="Times New Roman" w:hAnsi="Times New Roman"/>
          <w:spacing w:val="1"/>
          <w:sz w:val="28"/>
          <w:szCs w:val="28"/>
        </w:rPr>
        <w:t xml:space="preserve">2.2. </w:t>
      </w:r>
      <w:r w:rsidRPr="006A5311">
        <w:rPr>
          <w:rFonts w:ascii="Times New Roman" w:hAnsi="Times New Roman"/>
          <w:bCs/>
          <w:sz w:val="28"/>
          <w:szCs w:val="28"/>
        </w:rPr>
        <w:t>Пункт 1.3 изложить в следующей редакции:</w:t>
      </w:r>
    </w:p>
    <w:p w:rsidR="00AC68F0" w:rsidRPr="006A5311" w:rsidRDefault="00AC68F0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5311">
        <w:rPr>
          <w:rFonts w:ascii="Times New Roman" w:hAnsi="Times New Roman"/>
          <w:bCs/>
          <w:sz w:val="28"/>
          <w:szCs w:val="28"/>
        </w:rPr>
        <w:t>«</w:t>
      </w:r>
      <w:r w:rsidRPr="006A5311">
        <w:rPr>
          <w:rFonts w:ascii="Times New Roman" w:hAnsi="Times New Roman"/>
          <w:sz w:val="28"/>
          <w:szCs w:val="28"/>
        </w:rPr>
        <w:t>При выплате заработной платы работнику учреждение обеспечивает соблюдение государственных гарантий по оплате труда, установленных Трудовым кодексом Российской Федерации, федеральными законами, нормативными правовыми актами Российской Федерации, Кемеровской области - Кузбасса</w:t>
      </w:r>
      <w:r w:rsidRPr="006A5311">
        <w:rPr>
          <w:rFonts w:ascii="Times New Roman" w:hAnsi="Times New Roman"/>
          <w:bCs/>
          <w:sz w:val="28"/>
          <w:szCs w:val="28"/>
        </w:rPr>
        <w:t>».</w:t>
      </w:r>
    </w:p>
    <w:p w:rsidR="009047F3" w:rsidRPr="006A5311" w:rsidRDefault="001114AF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2.</w:t>
      </w:r>
      <w:r w:rsidR="00AC68F0" w:rsidRPr="006A5311">
        <w:rPr>
          <w:rFonts w:ascii="Times New Roman" w:hAnsi="Times New Roman"/>
          <w:sz w:val="28"/>
          <w:szCs w:val="28"/>
        </w:rPr>
        <w:t>3</w:t>
      </w:r>
      <w:r w:rsidRPr="006A5311">
        <w:rPr>
          <w:rFonts w:ascii="Times New Roman" w:hAnsi="Times New Roman"/>
          <w:sz w:val="28"/>
          <w:szCs w:val="28"/>
        </w:rPr>
        <w:t>.</w:t>
      </w:r>
      <w:r w:rsidR="009047F3" w:rsidRPr="006A5311">
        <w:rPr>
          <w:rFonts w:ascii="Times New Roman" w:hAnsi="Times New Roman"/>
          <w:sz w:val="28"/>
          <w:szCs w:val="28"/>
        </w:rPr>
        <w:t xml:space="preserve"> Абзац </w:t>
      </w:r>
      <w:r w:rsidR="00B62CF5" w:rsidRPr="006A5311">
        <w:rPr>
          <w:rFonts w:ascii="Times New Roman" w:hAnsi="Times New Roman"/>
          <w:sz w:val="28"/>
          <w:szCs w:val="28"/>
        </w:rPr>
        <w:t xml:space="preserve">второй </w:t>
      </w:r>
      <w:r w:rsidR="009047F3" w:rsidRPr="006A5311">
        <w:rPr>
          <w:rFonts w:ascii="Times New Roman" w:hAnsi="Times New Roman"/>
          <w:sz w:val="28"/>
          <w:szCs w:val="28"/>
        </w:rPr>
        <w:t>пункта 4.8.1 изложить в следующей редакции:</w:t>
      </w:r>
    </w:p>
    <w:p w:rsidR="009047F3" w:rsidRPr="006A5311" w:rsidRDefault="009047F3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«Под молодыми специалистами в настоящем пункте понимаются лица, указанные в пункте 1 статьи 10-1 Закона Кемеровской области от 14.02.2005 № 26-ОЗ «О культуре».</w:t>
      </w:r>
    </w:p>
    <w:p w:rsidR="009047F3" w:rsidRPr="006A5311" w:rsidRDefault="00AC68F0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2.4</w:t>
      </w:r>
      <w:r w:rsidR="009047F3" w:rsidRPr="006A5311">
        <w:rPr>
          <w:rFonts w:ascii="Times New Roman" w:hAnsi="Times New Roman"/>
          <w:sz w:val="28"/>
          <w:szCs w:val="28"/>
        </w:rPr>
        <w:t xml:space="preserve">. Абзац </w:t>
      </w:r>
      <w:r w:rsidR="00CA728F" w:rsidRPr="006A5311">
        <w:rPr>
          <w:rFonts w:ascii="Times New Roman" w:hAnsi="Times New Roman"/>
          <w:sz w:val="28"/>
          <w:szCs w:val="28"/>
        </w:rPr>
        <w:t>второй</w:t>
      </w:r>
      <w:r w:rsidR="009047F3" w:rsidRPr="006A5311">
        <w:rPr>
          <w:rFonts w:ascii="Times New Roman" w:hAnsi="Times New Roman"/>
          <w:sz w:val="28"/>
          <w:szCs w:val="28"/>
        </w:rPr>
        <w:t xml:space="preserve"> пункта 7.1 и</w:t>
      </w:r>
      <w:r w:rsidR="009047F3" w:rsidRPr="006A5311">
        <w:rPr>
          <w:rFonts w:ascii="Times New Roman" w:hAnsi="Times New Roman"/>
          <w:bCs/>
          <w:sz w:val="28"/>
          <w:szCs w:val="28"/>
        </w:rPr>
        <w:t>зложить в следующей редакции:</w:t>
      </w:r>
    </w:p>
    <w:p w:rsidR="008B60A2" w:rsidRPr="006A5311" w:rsidRDefault="009047F3" w:rsidP="009047F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 xml:space="preserve">«Профессиональные квалификационные группы общеотраслевых профессий рабочих определяются согласно профессиям, утвержденным </w:t>
      </w:r>
      <w:hyperlink r:id="rId11" w:history="1">
        <w:r w:rsidRPr="006A53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A5311">
        <w:rPr>
          <w:rFonts w:ascii="Times New Roman" w:hAnsi="Times New Roman"/>
          <w:sz w:val="28"/>
          <w:szCs w:val="28"/>
        </w:rPr>
        <w:t xml:space="preserve"> Коллегии Администрации Кемеровской области от 16.12.2010 № 551 «О введении новых систем оплаты труда работников государственных</w:t>
      </w:r>
      <w:r w:rsidR="00F96FDD" w:rsidRPr="006A5311">
        <w:rPr>
          <w:rFonts w:ascii="Times New Roman" w:hAnsi="Times New Roman"/>
          <w:sz w:val="28"/>
          <w:szCs w:val="28"/>
        </w:rPr>
        <w:t xml:space="preserve"> учреждений Кемеровской области - </w:t>
      </w:r>
      <w:r w:rsidRPr="006A5311">
        <w:rPr>
          <w:rFonts w:ascii="Times New Roman" w:hAnsi="Times New Roman"/>
          <w:sz w:val="28"/>
          <w:szCs w:val="28"/>
        </w:rPr>
        <w:t xml:space="preserve">Кузбасса», и </w:t>
      </w:r>
      <w:hyperlink r:id="rId12" w:history="1">
        <w:r w:rsidRPr="006A5311">
          <w:rPr>
            <w:rFonts w:ascii="Times New Roman" w:hAnsi="Times New Roman"/>
            <w:sz w:val="28"/>
            <w:szCs w:val="28"/>
          </w:rPr>
          <w:t xml:space="preserve">приложением № </w:t>
        </w:r>
      </w:hyperlink>
      <w:r w:rsidRPr="006A5311">
        <w:rPr>
          <w:rFonts w:ascii="Times New Roman" w:hAnsi="Times New Roman"/>
          <w:sz w:val="28"/>
          <w:szCs w:val="28"/>
        </w:rPr>
        <w:t>7 к настоящему Положению, которые, в свою очередь, подразделяются на:</w:t>
      </w:r>
    </w:p>
    <w:p w:rsidR="009819C2" w:rsidRPr="006A5311" w:rsidRDefault="008B60A2" w:rsidP="009819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квалификационную группу первого уровня с минимальным размером должностного оклада 2</w:t>
      </w:r>
      <w:r w:rsidR="00FC10AB" w:rsidRPr="006A5311">
        <w:rPr>
          <w:rFonts w:ascii="Times New Roman" w:hAnsi="Times New Roman"/>
          <w:sz w:val="28"/>
          <w:szCs w:val="28"/>
        </w:rPr>
        <w:t>914</w:t>
      </w:r>
      <w:r w:rsidRPr="006A5311">
        <w:rPr>
          <w:rFonts w:ascii="Times New Roman" w:hAnsi="Times New Roman"/>
          <w:sz w:val="28"/>
          <w:szCs w:val="28"/>
        </w:rPr>
        <w:t xml:space="preserve"> рублей;</w:t>
      </w:r>
    </w:p>
    <w:p w:rsidR="009047F3" w:rsidRPr="006A5311" w:rsidRDefault="008B60A2" w:rsidP="009819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 xml:space="preserve">квалификационную группу второго уровня с минимальным размером должностного оклада </w:t>
      </w:r>
      <w:r w:rsidR="00FC10AB" w:rsidRPr="006A5311">
        <w:rPr>
          <w:rFonts w:ascii="Times New Roman" w:hAnsi="Times New Roman"/>
          <w:sz w:val="28"/>
          <w:szCs w:val="28"/>
        </w:rPr>
        <w:t xml:space="preserve">3207 </w:t>
      </w:r>
      <w:r w:rsidRPr="006A5311">
        <w:rPr>
          <w:rFonts w:ascii="Times New Roman" w:hAnsi="Times New Roman"/>
          <w:sz w:val="28"/>
          <w:szCs w:val="28"/>
        </w:rPr>
        <w:t>рублей</w:t>
      </w:r>
      <w:r w:rsidR="009047F3" w:rsidRPr="006A5311">
        <w:rPr>
          <w:rFonts w:ascii="Times New Roman" w:hAnsi="Times New Roman"/>
          <w:sz w:val="28"/>
          <w:szCs w:val="28"/>
        </w:rPr>
        <w:t>».</w:t>
      </w:r>
    </w:p>
    <w:p w:rsidR="009047F3" w:rsidRPr="006A5311" w:rsidRDefault="001114AF" w:rsidP="009047F3">
      <w:pPr>
        <w:tabs>
          <w:tab w:val="left" w:pos="935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2</w:t>
      </w:r>
      <w:r w:rsidR="00AC68F0" w:rsidRPr="006A5311">
        <w:rPr>
          <w:rFonts w:ascii="Times New Roman" w:hAnsi="Times New Roman"/>
          <w:sz w:val="28"/>
          <w:szCs w:val="28"/>
        </w:rPr>
        <w:t>.5</w:t>
      </w:r>
      <w:r w:rsidR="009047F3" w:rsidRPr="006A5311">
        <w:rPr>
          <w:rFonts w:ascii="Times New Roman" w:hAnsi="Times New Roman"/>
          <w:sz w:val="28"/>
          <w:szCs w:val="28"/>
        </w:rPr>
        <w:t>. Пункт 9.2 исключить.</w:t>
      </w:r>
    </w:p>
    <w:p w:rsidR="009047F3" w:rsidRPr="006A5311" w:rsidRDefault="001114AF" w:rsidP="009047F3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2</w:t>
      </w:r>
      <w:r w:rsidR="009047F3" w:rsidRPr="006A5311">
        <w:rPr>
          <w:rFonts w:ascii="Times New Roman" w:hAnsi="Times New Roman"/>
          <w:sz w:val="28"/>
          <w:szCs w:val="28"/>
        </w:rPr>
        <w:t>.</w:t>
      </w:r>
      <w:r w:rsidR="00AC68F0" w:rsidRPr="006A5311">
        <w:rPr>
          <w:rFonts w:ascii="Times New Roman" w:hAnsi="Times New Roman"/>
          <w:sz w:val="28"/>
          <w:szCs w:val="28"/>
        </w:rPr>
        <w:t>6</w:t>
      </w:r>
      <w:r w:rsidR="009047F3" w:rsidRPr="006A5311">
        <w:rPr>
          <w:rFonts w:ascii="Times New Roman" w:hAnsi="Times New Roman"/>
          <w:sz w:val="28"/>
          <w:szCs w:val="28"/>
        </w:rPr>
        <w:t>. Пункт 9.7 изложить в следующей редакции:</w:t>
      </w:r>
    </w:p>
    <w:p w:rsidR="002D2C30" w:rsidRPr="006A5311" w:rsidRDefault="009047F3" w:rsidP="002D2C3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«9.7. Выплаты за работу в условиях, отклоняющихся от нормальных (совмещение профессий (должностей), расширение зоны обслуживания, сверхурочная работа, работа в ночное время, в выходные и нерабочие праздничные дни и выполнение работ в других условиях, отклоняющихся от нормальных), производятся в соответствии со статьями 149, 150, 151, 152, 153, 154 Трудового кодекса Российской Федерации и иными нормативными правовыми актами, содержащими нормы трудового права</w:t>
      </w:r>
      <w:r w:rsidRPr="006A5311">
        <w:rPr>
          <w:rFonts w:ascii="Times New Roman" w:hAnsi="Times New Roman"/>
          <w:sz w:val="28"/>
          <w:szCs w:val="28"/>
          <w:lang w:eastAsia="ru-RU"/>
        </w:rPr>
        <w:t>».</w:t>
      </w:r>
    </w:p>
    <w:p w:rsidR="002D2C30" w:rsidRPr="006A5311" w:rsidRDefault="001114AF" w:rsidP="002D2C3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lastRenderedPageBreak/>
        <w:t>2</w:t>
      </w:r>
      <w:r w:rsidR="00AC68F0" w:rsidRPr="006A5311">
        <w:rPr>
          <w:rFonts w:ascii="Times New Roman" w:hAnsi="Times New Roman"/>
          <w:sz w:val="28"/>
          <w:szCs w:val="28"/>
        </w:rPr>
        <w:t>.7</w:t>
      </w:r>
      <w:r w:rsidR="00122267" w:rsidRPr="006A5311">
        <w:rPr>
          <w:rFonts w:ascii="Times New Roman" w:hAnsi="Times New Roman"/>
          <w:sz w:val="28"/>
          <w:szCs w:val="28"/>
        </w:rPr>
        <w:t>.</w:t>
      </w:r>
      <w:r w:rsidR="009047F3" w:rsidRPr="006A5311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9047F3" w:rsidRPr="006A5311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</w:hyperlink>
      <w:r w:rsidR="009047F3" w:rsidRPr="006A5311">
        <w:rPr>
          <w:rFonts w:ascii="Times New Roman" w:hAnsi="Times New Roman"/>
          <w:sz w:val="28"/>
          <w:szCs w:val="28"/>
          <w:lang w:eastAsia="ru-RU"/>
        </w:rPr>
        <w:t>я № 1-</w:t>
      </w:r>
      <w:r w:rsidR="00692D35" w:rsidRPr="006A5311">
        <w:rPr>
          <w:rFonts w:ascii="Times New Roman" w:hAnsi="Times New Roman"/>
          <w:sz w:val="28"/>
          <w:szCs w:val="28"/>
          <w:lang w:eastAsia="ru-RU"/>
        </w:rPr>
        <w:t>9</w:t>
      </w:r>
      <w:r w:rsidR="009047F3" w:rsidRPr="006A5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7F3" w:rsidRPr="006A5311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</w:t>
      </w:r>
      <w:r w:rsidR="009047F3" w:rsidRPr="006A5311">
        <w:rPr>
          <w:rFonts w:ascii="Times New Roman" w:hAnsi="Times New Roman"/>
          <w:bCs/>
          <w:sz w:val="28"/>
          <w:szCs w:val="28"/>
        </w:rPr>
        <w:t xml:space="preserve"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 </w:t>
      </w:r>
      <w:r w:rsidR="009047F3" w:rsidRPr="006A5311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согласно </w:t>
      </w:r>
      <w:hyperlink r:id="rId14" w:history="1">
        <w:r w:rsidR="009047F3" w:rsidRPr="006A5311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="009047F3" w:rsidRPr="006A5311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2D2C30" w:rsidRPr="006A5311" w:rsidRDefault="001114AF" w:rsidP="002D2C3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311">
        <w:rPr>
          <w:rFonts w:ascii="Times New Roman" w:hAnsi="Times New Roman"/>
          <w:sz w:val="28"/>
          <w:szCs w:val="28"/>
        </w:rPr>
        <w:t>2</w:t>
      </w:r>
      <w:r w:rsidR="00692D35" w:rsidRPr="006A5311">
        <w:rPr>
          <w:rFonts w:ascii="Times New Roman" w:hAnsi="Times New Roman"/>
          <w:sz w:val="28"/>
          <w:szCs w:val="28"/>
        </w:rPr>
        <w:t>.</w:t>
      </w:r>
      <w:r w:rsidR="00AC68F0" w:rsidRPr="006A5311">
        <w:rPr>
          <w:rFonts w:ascii="Times New Roman" w:hAnsi="Times New Roman"/>
          <w:sz w:val="28"/>
          <w:szCs w:val="28"/>
        </w:rPr>
        <w:t>8</w:t>
      </w:r>
      <w:r w:rsidR="00692D35" w:rsidRPr="006A5311">
        <w:rPr>
          <w:rFonts w:ascii="Times New Roman" w:hAnsi="Times New Roman"/>
          <w:sz w:val="28"/>
          <w:szCs w:val="28"/>
        </w:rPr>
        <w:t xml:space="preserve">. Дополнить </w:t>
      </w:r>
      <w:hyperlink r:id="rId15" w:history="1">
        <w:r w:rsidR="00692D35" w:rsidRPr="006A5311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</w:hyperlink>
      <w:r w:rsidR="00692D35" w:rsidRPr="006A5311">
        <w:rPr>
          <w:rFonts w:ascii="Times New Roman" w:hAnsi="Times New Roman"/>
          <w:sz w:val="28"/>
          <w:szCs w:val="28"/>
          <w:lang w:eastAsia="ru-RU"/>
        </w:rPr>
        <w:t>ем № 10</w:t>
      </w:r>
      <w:r w:rsidR="00692D35" w:rsidRPr="006A5311">
        <w:rPr>
          <w:rFonts w:ascii="Times New Roman" w:hAnsi="Times New Roman"/>
          <w:sz w:val="28"/>
          <w:szCs w:val="28"/>
        </w:rPr>
        <w:t xml:space="preserve"> </w:t>
      </w:r>
      <w:r w:rsidR="00692D35" w:rsidRPr="006A5311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6" w:history="1">
        <w:r w:rsidR="00692D35" w:rsidRPr="006A5311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="00692D35" w:rsidRPr="006A5311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2D2C30" w:rsidRPr="006A5311" w:rsidRDefault="009047F3" w:rsidP="002D2C3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3. Начальнику отдела организационной и кадровой работы администрации Калтанского городского округа (Т.А. Верещагина) обеспечить размещение настоящего постановления на сайте администрации Калтанского городского округа.</w:t>
      </w:r>
    </w:p>
    <w:p w:rsidR="00276CB0" w:rsidRPr="006A5311" w:rsidRDefault="009047F3" w:rsidP="002D2C3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 и распространяется на правоотношения, возникшие с 01.12.2021 года.</w:t>
      </w:r>
    </w:p>
    <w:p w:rsidR="009047F3" w:rsidRPr="006A5311" w:rsidRDefault="009047F3" w:rsidP="002D2C3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5311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Калтанского городского округа по экономике А.И. Горшкову.</w:t>
      </w:r>
    </w:p>
    <w:p w:rsidR="009047F3" w:rsidRPr="006A5311" w:rsidRDefault="009047F3" w:rsidP="009047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7F3" w:rsidRPr="006A5311" w:rsidRDefault="009047F3" w:rsidP="009047F3">
      <w:pPr>
        <w:framePr w:hSpace="180" w:wrap="around" w:vAnchor="text" w:hAnchor="margin" w:y="-257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47F3" w:rsidRPr="006A5311" w:rsidRDefault="009047F3" w:rsidP="009047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7F3" w:rsidRPr="006A5311" w:rsidRDefault="009047F3" w:rsidP="009047F3">
      <w:pPr>
        <w:jc w:val="both"/>
        <w:rPr>
          <w:rFonts w:ascii="Times New Roman" w:hAnsi="Times New Roman"/>
          <w:b/>
          <w:sz w:val="28"/>
          <w:szCs w:val="28"/>
        </w:rPr>
      </w:pPr>
      <w:r w:rsidRPr="006A5311">
        <w:rPr>
          <w:rFonts w:ascii="Times New Roman" w:hAnsi="Times New Roman"/>
          <w:b/>
          <w:sz w:val="28"/>
          <w:szCs w:val="28"/>
        </w:rPr>
        <w:t xml:space="preserve">Глава Калтанского                                                                      </w:t>
      </w:r>
    </w:p>
    <w:p w:rsidR="009047F3" w:rsidRPr="006A5311" w:rsidRDefault="009047F3" w:rsidP="009047F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A5311">
        <w:rPr>
          <w:rFonts w:ascii="Times New Roman" w:hAnsi="Times New Roman"/>
          <w:b/>
          <w:sz w:val="28"/>
          <w:szCs w:val="28"/>
        </w:rPr>
        <w:t>городского округа</w:t>
      </w:r>
      <w:r w:rsidRPr="006A5311">
        <w:rPr>
          <w:rFonts w:ascii="Times New Roman" w:hAnsi="Times New Roman"/>
          <w:b/>
          <w:sz w:val="28"/>
          <w:szCs w:val="28"/>
        </w:rPr>
        <w:tab/>
      </w:r>
      <w:r w:rsidRPr="006A5311">
        <w:rPr>
          <w:rFonts w:ascii="Times New Roman" w:hAnsi="Times New Roman"/>
          <w:b/>
          <w:sz w:val="28"/>
          <w:szCs w:val="28"/>
        </w:rPr>
        <w:tab/>
      </w:r>
      <w:r w:rsidRPr="006A5311">
        <w:rPr>
          <w:rFonts w:ascii="Times New Roman" w:hAnsi="Times New Roman"/>
          <w:b/>
          <w:sz w:val="28"/>
          <w:szCs w:val="28"/>
        </w:rPr>
        <w:tab/>
      </w:r>
      <w:r w:rsidRPr="006A5311">
        <w:rPr>
          <w:rFonts w:ascii="Times New Roman" w:hAnsi="Times New Roman"/>
          <w:b/>
          <w:sz w:val="28"/>
          <w:szCs w:val="28"/>
        </w:rPr>
        <w:tab/>
      </w:r>
      <w:r w:rsidRPr="006A5311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="00590C01" w:rsidRPr="006A5311">
        <w:rPr>
          <w:rFonts w:ascii="Times New Roman" w:hAnsi="Times New Roman"/>
          <w:b/>
          <w:sz w:val="28"/>
          <w:szCs w:val="28"/>
        </w:rPr>
        <w:t>И.Ф. Голдинов</w:t>
      </w: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7F3" w:rsidRPr="006A5311" w:rsidRDefault="009047F3" w:rsidP="009047F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4E8" w:rsidRPr="006A5311" w:rsidRDefault="00E604E8">
      <w:pPr>
        <w:rPr>
          <w:sz w:val="24"/>
          <w:szCs w:val="24"/>
        </w:rPr>
      </w:pPr>
      <w:r w:rsidRPr="006A5311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Y="-2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5020"/>
      </w:tblGrid>
      <w:tr w:rsidR="006B3F23" w:rsidRPr="006A5311" w:rsidTr="009C264B">
        <w:trPr>
          <w:trHeight w:val="3389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6B3F23" w:rsidRPr="006A5311" w:rsidRDefault="006B3F23" w:rsidP="00B75C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9C264B" w:rsidRPr="006A5311" w:rsidRDefault="009C264B" w:rsidP="009C26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C264B" w:rsidRPr="006A5311" w:rsidRDefault="009C264B" w:rsidP="009C26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C264B" w:rsidRPr="006A5311" w:rsidRDefault="009C264B" w:rsidP="009C26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Калтанского городского округа</w:t>
            </w:r>
          </w:p>
          <w:p w:rsidR="009C264B" w:rsidRPr="006A5311" w:rsidRDefault="00A2063D" w:rsidP="009C26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0F7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9C264B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0F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6" w:name="_GoBack"/>
            <w:bookmarkEnd w:id="6"/>
            <w:r w:rsidR="009C264B" w:rsidRPr="006A531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4B" w:rsidRPr="006A5311" w:rsidRDefault="009C264B" w:rsidP="009C26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C264B" w:rsidRPr="006A5311" w:rsidRDefault="009C264B" w:rsidP="009C26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114"/>
            <w:bookmarkStart w:id="8" w:name="OLE_LINK115"/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AB0755" w:rsidRPr="006A5311" w:rsidRDefault="009C264B" w:rsidP="00590C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  <w:bookmarkEnd w:id="7"/>
            <w:bookmarkEnd w:id="8"/>
          </w:p>
          <w:p w:rsidR="006B3F23" w:rsidRPr="006A5311" w:rsidRDefault="006B3F23" w:rsidP="002F0C2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64B" w:rsidRPr="006A5311" w:rsidRDefault="009C264B" w:rsidP="009C264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9" w:name="P618"/>
      <w:bookmarkEnd w:id="9"/>
      <w:r w:rsidRPr="006A5311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должностей руководителей, специалистов и служащих в сфере культуры, искусства и кинематографии</w:t>
      </w:r>
    </w:p>
    <w:p w:rsidR="006B3F23" w:rsidRPr="006A5311" w:rsidRDefault="006B3F23" w:rsidP="006B3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329"/>
        <w:gridCol w:w="1472"/>
        <w:gridCol w:w="1178"/>
        <w:gridCol w:w="1030"/>
      </w:tblGrid>
      <w:tr w:rsidR="006B3F23" w:rsidRPr="006A5311" w:rsidTr="00590C01">
        <w:trPr>
          <w:jc w:val="center"/>
        </w:trPr>
        <w:tc>
          <w:tcPr>
            <w:tcW w:w="540" w:type="dxa"/>
            <w:vAlign w:val="center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31" w:type="dxa"/>
            <w:vAlign w:val="center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професси-ональной квалифи-кационной группе, рублей</w:t>
            </w:r>
          </w:p>
        </w:tc>
        <w:tc>
          <w:tcPr>
            <w:tcW w:w="1134" w:type="dxa"/>
            <w:vAlign w:val="center"/>
          </w:tcPr>
          <w:p w:rsidR="006B3F23" w:rsidRPr="006A5311" w:rsidRDefault="006B3F23" w:rsidP="0059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Повы-шающий коэф-фициент</w:t>
            </w:r>
          </w:p>
        </w:tc>
        <w:tc>
          <w:tcPr>
            <w:tcW w:w="992" w:type="dxa"/>
            <w:vAlign w:val="center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(долж-ност-ной оклад), ставка, рублей</w:t>
            </w:r>
          </w:p>
        </w:tc>
      </w:tr>
    </w:tbl>
    <w:p w:rsidR="006B3F23" w:rsidRPr="006A5311" w:rsidRDefault="006B3F23" w:rsidP="006B3F23">
      <w:pPr>
        <w:spacing w:line="14" w:lineRule="exac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329"/>
        <w:gridCol w:w="1472"/>
        <w:gridCol w:w="1178"/>
        <w:gridCol w:w="1030"/>
      </w:tblGrid>
      <w:tr w:rsidR="006B3F23" w:rsidRPr="006A5311" w:rsidTr="00590C01">
        <w:trPr>
          <w:trHeight w:val="149"/>
          <w:tblHeader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B75CF7">
            <w:pPr>
              <w:pStyle w:val="ConsPlusNormal"/>
              <w:tabs>
                <w:tab w:val="left" w:pos="2025"/>
                <w:tab w:val="center" w:pos="2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B75CF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:rsidR="006B3F23" w:rsidRPr="006A5311" w:rsidRDefault="00B75CF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B75CF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</w:t>
            </w:r>
            <w:r w:rsidR="0059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деятельности не менее 3 лет или среднее общее образование и стаж работы по профилю деятельности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  <w:tc>
          <w:tcPr>
            <w:tcW w:w="992" w:type="dxa"/>
          </w:tcPr>
          <w:p w:rsidR="006B3F23" w:rsidRPr="006A5311" w:rsidRDefault="00B75CF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фильмобазой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  <w:tc>
          <w:tcPr>
            <w:tcW w:w="992" w:type="dxa"/>
          </w:tcPr>
          <w:p w:rsidR="006B3F23" w:rsidRPr="006A5311" w:rsidRDefault="003F7FC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Суфлер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</w:tc>
        <w:tc>
          <w:tcPr>
            <w:tcW w:w="1417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992" w:type="dxa"/>
            <w:tcBorders>
              <w:bottom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комедии, в музыкально-драматических, драматических театрах, театрах юного зрителя, в театрах кукол</w:t>
            </w:r>
          </w:p>
        </w:tc>
        <w:tc>
          <w:tcPr>
            <w:tcW w:w="1417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992" w:type="dxa"/>
            <w:tcBorders>
              <w:top w:val="nil"/>
            </w:tcBorders>
          </w:tcPr>
          <w:p w:rsidR="006B3F23" w:rsidRPr="006A5311" w:rsidRDefault="002125BA" w:rsidP="002125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5268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C905F6">
            <w:pPr>
              <w:pStyle w:val="ConsPlusNormal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аккомпаниатор II категории среднее профессиональное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аккомпаниатор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  <w:p w:rsidR="002125BA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Ассистенты режиссера, дирижера, балетмейстера, хормейстера, звукооформителя, художественного руководителя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9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 лет;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5268</w:t>
            </w:r>
          </w:p>
        </w:tc>
      </w:tr>
      <w:tr w:rsidR="006B3F23" w:rsidRPr="006A5311" w:rsidTr="00590C01">
        <w:trPr>
          <w:trHeight w:val="1912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режиссера, дирижера, балетмейстера, хормейстера, звукооформителя, художественного руководителя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2,053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6B3F23" w:rsidRPr="006A5311" w:rsidRDefault="006B3F2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  <w:r w:rsidR="0059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деятельности не менее 3 лет или начальное профессиональное образование и стаж работы по профилю деятельности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</w:tcPr>
          <w:p w:rsidR="006B3F23" w:rsidRPr="006A5311" w:rsidRDefault="006B3F23" w:rsidP="002125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5BA" w:rsidRPr="006A531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культорганизатор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  <w:tc>
          <w:tcPr>
            <w:tcW w:w="992" w:type="dxa"/>
            <w:tcBorders>
              <w:bottom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культорганизатор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деятельности не менее 1 года или среднее профессиональное образование и стаж работы по профилю деятельности не менее 5 лет</w:t>
            </w:r>
          </w:p>
        </w:tc>
        <w:tc>
          <w:tcPr>
            <w:tcW w:w="1417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12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или среднее (полное) общее образование и индивидуальная подготовка без предъявления требований к стажу работы;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</w:tr>
      <w:tr w:rsidR="006B3F23" w:rsidRPr="006A5311" w:rsidTr="00590C01">
        <w:trPr>
          <w:trHeight w:val="1343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Репетитор (всех специальностей) по технике речи, репетитор (всех специальностей) по сценическому искусству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работы;</w:t>
            </w:r>
          </w:p>
        </w:tc>
        <w:tc>
          <w:tcPr>
            <w:tcW w:w="1417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  <w:tc>
          <w:tcPr>
            <w:tcW w:w="992" w:type="dxa"/>
            <w:tcBorders>
              <w:bottom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  <w:tcBorders>
              <w:top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Помощник режиссера, балетмейстера, дирижера, звукооформителя, кинорежиссера, хормейстера, художественного руководителя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должности артиста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992" w:type="dxa"/>
            <w:tcBorders>
              <w:bottom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5268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режиссера, балетмейстера, дирижера, звукооформителя, кинорежиссера, хормейстера, художественного руководителя не менее 5 лет</w:t>
            </w:r>
          </w:p>
        </w:tc>
        <w:tc>
          <w:tcPr>
            <w:tcW w:w="1417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2,053</w:t>
            </w:r>
          </w:p>
        </w:tc>
        <w:tc>
          <w:tcPr>
            <w:tcW w:w="992" w:type="dxa"/>
            <w:tcBorders>
              <w:top w:val="nil"/>
            </w:tcBorders>
          </w:tcPr>
          <w:p w:rsidR="006B3F23" w:rsidRPr="006A5311" w:rsidRDefault="002125BA" w:rsidP="002125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91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</w:tc>
      </w:tr>
      <w:tr w:rsidR="006B3F23" w:rsidRPr="006A5311" w:rsidTr="00590C01">
        <w:trPr>
          <w:trHeight w:val="2799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II категории 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I категории  высшее профессиональное образование и стаж работы по профилю деятельности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1,696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Контролер билетный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Старший контролер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Смотритель, музейный смотритель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стаж работы в музеях не менее 2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B75CF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B75CF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68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аккомпаниатор-концертмейстер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</w:tc>
        <w:tc>
          <w:tcPr>
            <w:tcW w:w="992" w:type="dxa"/>
            <w:tcBorders>
              <w:bottom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</w:tc>
      </w:tr>
      <w:tr w:rsidR="006B3F23" w:rsidRPr="006A5311" w:rsidTr="00590C01">
        <w:trPr>
          <w:trHeight w:val="1074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аккомпаниатор-концертмейстер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лет;</w:t>
            </w:r>
          </w:p>
        </w:tc>
        <w:tc>
          <w:tcPr>
            <w:tcW w:w="1417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  <w:tcBorders>
              <w:top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trHeight w:val="2898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 высшей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по профилю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 ведущий мастер сцены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10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6B3F23" w:rsidRPr="006A5311" w:rsidTr="00590C01">
        <w:trPr>
          <w:trHeight w:val="1273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хора в театрах музыкальной комедии (оперетты), в музыкально-драматических, драматических театрах,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юного зрителя, театрах кукол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883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хора II категории в театрах музыкальной комедии (оперетты), в музыкально-драматических, драматических театрах, театрах юного зрителя, театрах кукол, цирках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музыкальное образование без предъявления требований к стажу работы или среднее (полное) общее образование и участие в самодеятельных коллективах не менее 2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хора II категории в театрах оперы и балета</w:t>
            </w:r>
          </w:p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музыкальное образование без предъявления требований к стажу работы или среднее (полное) общее образование и участие в самодеятельных коллективах  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2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хора I категории в театрах музыкальной комедии (оперетты),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музыкально-драматических, драматических театрах, театрах юного зрителя, театрах кукол, цирках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без предъявления требований к стажу работы или среднее музыкальное образование и стаж работы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хора I категории в театрах оперы и балета</w:t>
            </w:r>
          </w:p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без предъявления требований к стажу работы или среднее музыкальное образование и стаж работы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хора высшей категории в театрах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комедии (оперетты), в музыкально-драматических, драматических театрах, театрах юного зрителя, театрах кукол, цирках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не менее 3 лет или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музыкальное образование и стаж работы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хора высшей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не менее 3 лет или среднее музыкальное образование и стаж работы не менее 5 лет</w:t>
            </w:r>
          </w:p>
        </w:tc>
        <w:tc>
          <w:tcPr>
            <w:tcW w:w="1417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52" w:rsidRPr="006A5311" w:rsidRDefault="00CF3C52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</w:tc>
        <w:tc>
          <w:tcPr>
            <w:tcW w:w="992" w:type="dxa"/>
            <w:vMerge w:val="restart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52" w:rsidRPr="006A5311" w:rsidRDefault="00CF3C52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</w:tc>
      </w:tr>
      <w:tr w:rsidR="006B3F23" w:rsidRPr="006A5311" w:rsidTr="00590C01">
        <w:trPr>
          <w:trHeight w:val="868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вспомогательного состава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1,493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4788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лекционной (экскурсионной) работы не менее 3 лет;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448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лекционной (экскурсионной) работы не менее 3 лет или среднее профессиональное образование и стаж лекционной (экскурсионной) работы      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лекционной (экскурсионной) работы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лекционной (экскурсионной) работы не менее 7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6B3F23" w:rsidRPr="006A5311" w:rsidRDefault="006B3F2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не менее 2 лет;</w:t>
            </w:r>
          </w:p>
        </w:tc>
        <w:tc>
          <w:tcPr>
            <w:tcW w:w="1417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редактора не менее 3 лет или </w:t>
            </w:r>
          </w:p>
          <w:p w:rsidR="006B3F23" w:rsidRPr="006A5311" w:rsidRDefault="006B3F2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культурно-просветительских учреждениях не менее 3 лет;</w:t>
            </w:r>
          </w:p>
        </w:tc>
        <w:tc>
          <w:tcPr>
            <w:tcW w:w="1417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98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редактора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C905F6">
            <w:pPr>
              <w:pStyle w:val="ConsPlusNormal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Артисты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исполнители (всех жанров), кроме артистов - концертных исполнителей вспомогательного состава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артисты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исполнители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артисты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исполнители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артисты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исполнители высшей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артисты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исполнители ведущие мастера сцены</w:t>
            </w:r>
          </w:p>
          <w:p w:rsidR="00E604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5A10C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 ансамблей песни и танца; артист эстрадного оркестра (ансамбля)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все артисты оркестра, кроме отнесенных к третьему, четвертому квалификационным уровням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755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II категории в эстрадном оркестре (ансамбле)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или среднее музыкальное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I категории в эстрадном оркестре (ансамбле)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в оркестре (ансамбле)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 лет или среднее музыкальное образование и стаж работы в оркестре (ансамбле)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II категории в ансамбле песни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 танца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или среднее музыкальное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I категории в ансамбле песни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и танца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в оркестре (ансамбле) не менее </w:t>
            </w:r>
          </w:p>
          <w:p w:rsidR="003A7564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 лет или среднее музыкальное образование и стаж работы в оркестре (ансамбле)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</w:tc>
      </w:tr>
      <w:tr w:rsidR="006B3F23" w:rsidRPr="006A5311" w:rsidTr="00590C01">
        <w:trPr>
          <w:trHeight w:val="780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0B4B73" w:rsidRPr="006A5311" w:rsidRDefault="006B3F2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Администратор - кроме администраторов, отнесенных к 3 квалификационному уровню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604E8" w:rsidRPr="006A5311" w:rsidRDefault="006B3F23" w:rsidP="000B4B7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театрах, художественных коллективах и культурно-просветительских учреждениях;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музыкально-драматических, драматических театрах, театрах юного зрителя, театрах кукол, филармониях, музыкальных и танцевальных коллективах, концертных организациях, концертных залах, цирках и крупнейших культурно-просветительских учреждениях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trHeight w:val="1586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:rsidR="006B3F23" w:rsidRPr="006A5311" w:rsidRDefault="006B3F2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Администратор цифрового показа - кроме администраторов цифрового показа, отнесенных к 3 квалификационному уровню,</w:t>
            </w:r>
            <w:r w:rsidR="0059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учреждениях, осуществляющих кинообслуживание и кинопоказ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среднее (полное) общее образование и курсовая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библиотекарь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библиотекарь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II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4682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библиограф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библиотекаря, библиографа                             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библиограф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библиографа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trHeight w:val="390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досуга), кино и других аналогичных учреждений и организаций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2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и организациях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культурно-просветительских учреждениях и организациях не менее 3 лет или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культурно-просветительских учреждениях и организациях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методиста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125B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Репетитор по вокалу, репетитор по балету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648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2,292</w:t>
            </w:r>
          </w:p>
        </w:tc>
        <w:tc>
          <w:tcPr>
            <w:tcW w:w="992" w:type="dxa"/>
          </w:tcPr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1A1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по репертуару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520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и организациях не менее 2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культурно-просветительских учреждениях и организациях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редактора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C905F6">
            <w:pPr>
              <w:pStyle w:val="ConsPlusNormal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ансамблей песни и танца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4153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высшей категории в эстрадном оркестре (ансамбле)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в оркестре (ансамбле)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 или среднее музыкальное образование и стаж работы в оркестре (ансамбле) не менее 7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 ансамбля песни и танца высшей категории в ансамбле песни и танца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в оркестре (ансамбле)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 или среднее музыкальное образование и стаж работы в оркестре (ансамбле) не менее 7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992" w:type="dxa"/>
          </w:tcPr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</w:tc>
      </w:tr>
      <w:tr w:rsidR="006B3F23" w:rsidRPr="006A5311" w:rsidTr="00590C01">
        <w:trPr>
          <w:trHeight w:val="1125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музыкально-драматических, драматических театрах, театрах юного зрителя, театрах кукол,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2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администратор при выполнении им должностных обязанностей старшего администратора: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</w:t>
            </w:r>
            <w:r w:rsidR="00E604E8" w:rsidRPr="006A5311">
              <w:rPr>
                <w:rFonts w:ascii="Times New Roman" w:hAnsi="Times New Roman" w:cs="Times New Roman"/>
                <w:sz w:val="24"/>
                <w:szCs w:val="24"/>
              </w:rPr>
              <w:t>онцертных организациях,</w:t>
            </w:r>
          </w:p>
          <w:p w:rsidR="000B4B73" w:rsidRPr="006A5311" w:rsidRDefault="000B4B7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73" w:rsidRPr="006A5311" w:rsidRDefault="000B4B7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самостоятельных музыкальных и танцевальных коллективах, концертных залах, в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2,928</w:t>
            </w: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9390</w:t>
            </w:r>
          </w:p>
        </w:tc>
      </w:tr>
      <w:tr w:rsidR="006B3F23" w:rsidRPr="006A5311" w:rsidTr="00590C01">
        <w:trPr>
          <w:trHeight w:val="1057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цифрового показа (старший администратор цифрового показа) в учреждениях, осуществляющих кинообслуживание и кинопоказ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992" w:type="dxa"/>
          </w:tcPr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6201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 II категории в театрах музыкальной комедии (оперетты), музыкально-драматических театрах, цирках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участие в самодеятельных коллективах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 II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участие в самодеятельных коллективах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 I категории в театрах музыкальной комедии (оперетты), музыкально-драматических театрах, цирках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театре не менее 2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 I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работы или  среднее профессиональное образование и стаж работы в театре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2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 высшей категории в театрах музыкальной комедии (оперетты), музыкально-драматических театрах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театре не менее 2 лет или среднее профессиональное образование и стаж работы в театре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балета высшей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театре не менее 2 лет или среднее профессиональное образование и стаж работы в театре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балета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мастер сцены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театре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балета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мастер сцены в театрах оперы и балета</w:t>
            </w:r>
          </w:p>
          <w:p w:rsidR="006B3F23" w:rsidRPr="006A5311" w:rsidRDefault="006B3F23" w:rsidP="0028266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театре не менее 2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  <w:vMerge w:val="restart"/>
          </w:tcPr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DFB" w:rsidRPr="006A531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FB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A1DFB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trHeight w:val="966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76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402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артист-вокалист (солист) II категории высшее музыкальное образование без предъявления требований к стажу работы или среднее музыкальное образование и опыт участия в самодеятельных коллективах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театре не менее 2 лет или среднее музыкальное образование и стаж работы в театре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артист-вокалист (солист) высшей категории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театре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артист-вокалист (солист) - ведущий мастер сцены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театре не менее 3 лет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trHeight w:val="383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301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II категории в театрах музыкальной комедии (оперетты),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музыкально-драматических, драматических театрах, театрах юного зрителя, театрах кукол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без предъявления требований к стажу работы или среднее музыкальное образование и стаж работы в оркестре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89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II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без предъявления требований к стажу работы или среднее музыкальное образование и стаж работы в оркестре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I категории в театрах музыкальной комедии (оперетты),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музыкально-драматических, драматических театрах, театрах юного зрителя, театрах кукол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оркестре не менее 3 лет или среднее музыкальное образование и стаж работы в оркестре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I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 стаж работы в оркестре не менее 3 лет или среднее музыкальное образование и стаж работы в оркестре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 высшей категории в театрах музыкальной комедии (оперетты), в музыкально-драматических, драматических театрах, театрах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юного зрителя, театрах кукол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оркестре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высшей категории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оркестре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- ведущий концертмейстер, руководитель группы инструментов в театрах музыкальной комедии (оперетты), в музыкально-драматических, драматических театрах, театрах юного зрителя, театрах кукол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оркестре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концертмейстер, руководитель группы инструментов в театрах оперы и балета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оркестре не менее 5 лет</w:t>
            </w:r>
          </w:p>
          <w:p w:rsidR="00E604E8" w:rsidRPr="006A5311" w:rsidRDefault="00E604E8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637</w:t>
            </w:r>
            <w:r w:rsidR="00417C96"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857E07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0D9F" w:rsidRPr="006A531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160D9F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0664AE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драмы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94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драмы 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или среднее профессиональное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драмы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профессиональном театре не менее 1 года или среднее профессиональное образование и стаж работы в профессиональном театре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драмы высшей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профессиональном театре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драмы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мастер сцены высшее профессиональное образование и стаж работы в профессиональном театре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B0" w:rsidRPr="006A531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6522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артист-кукловод театра кукол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категории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или среднее профессиональное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артист-кукловод театра кукол 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театрах кукол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 лет или среднее профессиональное образование и стаж работы в театрах кукол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артист-кукловод театра кукол высшей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театрах кукол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артист-кукловод театра кукол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театрах кукол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trHeight w:val="1363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симфонического, камерного, эстрадно-симфонического, духового оркестров, оркестра народных инструментов, кроме отнесенных к четвертому квалификационному уровню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98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II категории симфонического, камерного, эстрадно-симфонического, духового оркестра, оркестра народных инструментов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или среднее музыкальное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I категории симфонического, камерного, эстрадно-симфонического, духового оркестра, оркестра народных инструментов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оркестре не менее 3 лет или среднее музыкальное образование и стаж работы в оркестре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</w:tc>
        <w:tc>
          <w:tcPr>
            <w:tcW w:w="992" w:type="dxa"/>
          </w:tcPr>
          <w:p w:rsidR="006B3F23" w:rsidRPr="006A5311" w:rsidRDefault="006B3F23" w:rsidP="00F42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B0" w:rsidRPr="006A5311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библиограф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библиографа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</w:tc>
        <w:tc>
          <w:tcPr>
            <w:tcW w:w="992" w:type="dxa"/>
          </w:tcPr>
          <w:p w:rsidR="006B3F23" w:rsidRPr="006A5311" w:rsidRDefault="006B3F23" w:rsidP="00F42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B0" w:rsidRPr="006A5311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Консультант в области развития цифровой грамотности (цифровой куратор)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 образование или высшее профессиональное образование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 дополнительное профессиональное  образование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</w:tc>
      </w:tr>
      <w:tr w:rsidR="006B3F23" w:rsidRPr="006A5311" w:rsidTr="00590C01">
        <w:trPr>
          <w:trHeight w:val="158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Дизайнер, дизайнер по рекламе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5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и стаж работы по профилю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и стаж работы по профилю не менее 5 лет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B0" w:rsidRPr="006A531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56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B0" w:rsidRPr="006A531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</w:tc>
      </w:tr>
      <w:tr w:rsidR="006B3F23" w:rsidRPr="006A5311" w:rsidTr="00590C01">
        <w:trPr>
          <w:trHeight w:val="85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Редактор (музыкальный редактор)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365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деятельности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и стаж работы по профилю деятельности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художественное образование и стаж работы по профилю деятельности не менее 5 лет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6B3F23" w:rsidRPr="006A5311" w:rsidTr="00590C01">
        <w:trPr>
          <w:trHeight w:val="1918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Художник, 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костюма, художник-реставратор, художник-постановщик,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84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trHeight w:val="2054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2,499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8014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горлового пения (хоомейжи)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662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горлового пения (хоомейжи)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без предъявления требований к стажу работы или среднее музыкальное образование и опыт участия в самодеятельных коллективах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горлового пения (хоомейжи)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театре не менее 2 лет или среднее музыкальное образование и стаж работы в театре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горлового пения (хоомейжи) высшей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театре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горлового пения (хоомейжи)</w:t>
            </w:r>
            <w:r w:rsidR="00DF1BE8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BE8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мастер сцены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в театре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B75CF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симфонического, камерного, эстрадно-симфонического, духового оркестров, оркестра народных инструментов (третий и четвертый пульты первых скрипок и виолончелей, вторые пульты вторых скрипок, альтов, контрабасов, вторая флейта, второй гобой, второй кларнет, вторая и четвертая валторны, вторая труба, второй тромбон, мелкие ударные инструменты (в симфонических, камерных, эстрадно-симфонических оркестрах), вторые голоса флейты, гобоя, первые, вторые и третьи кларнеты, валторны, саксофоны, трубы, тромбоны, тубы, кларнеты, теноры, ударные,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контрабасы, рояль, арфа (в духовых оркестрах)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 высшей категории симфонического, камерного, эстрадно-симфонического, духового оркестра, оркестра народных инструментов  высшее музыкальное образование и стаж работы в оркестре не менее 5 лет или среднее музыкальное образование и стаж работы в оркестре не менее 7 лет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3,163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10144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симфонического, камерного, эстрадно-симфонического, духового оркестров, оркестра народных инструментов - концертмейстер и заместитель концертмейстера первых скрипок и виолончелей, вторых скрипок, альтов, контрабасов, бас-тромбонов, туб; первые голоса деревянных и медных духовых инструментов и их регуляторы; первая арфа, литавры, рояль, гитара, аккордеон, мелкие ударные инструменты, ударная установка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артист оркестра высшей категории симфонического, камерного, эстрадно-симфонического, духового оркестра, оркестра народных инструментов</w:t>
            </w:r>
          </w:p>
          <w:p w:rsidR="00E604E8" w:rsidRPr="006A5311" w:rsidRDefault="006B3F23" w:rsidP="000B4B7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</w:t>
            </w:r>
            <w:r w:rsidR="000B4B73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 стаж работы в оркестре не менее 5 лет или среднее музыкальное образование и стаж работы в оркестре не менее 7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3,163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10144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70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методиста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методиста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B0" w:rsidRPr="006A531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3083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библиотекаря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библиотекаря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библиотекаря не менее 5 лет</w:t>
            </w:r>
          </w:p>
          <w:p w:rsidR="00E604E8" w:rsidRPr="006A5311" w:rsidRDefault="00E604E8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2,701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3,030</w:t>
            </w:r>
          </w:p>
        </w:tc>
        <w:tc>
          <w:tcPr>
            <w:tcW w:w="992" w:type="dxa"/>
          </w:tcPr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7665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B0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8662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F42FB0" w:rsidP="00F42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9717</w:t>
            </w:r>
          </w:p>
        </w:tc>
      </w:tr>
      <w:tr w:rsidR="00106A5A" w:rsidRPr="006A5311" w:rsidTr="00590C01">
        <w:trPr>
          <w:jc w:val="center"/>
        </w:trPr>
        <w:tc>
          <w:tcPr>
            <w:tcW w:w="540" w:type="dxa"/>
          </w:tcPr>
          <w:p w:rsidR="00106A5A" w:rsidRPr="006A5311" w:rsidRDefault="00106A5A" w:rsidP="00590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</w:p>
        </w:tc>
        <w:tc>
          <w:tcPr>
            <w:tcW w:w="1417" w:type="dxa"/>
          </w:tcPr>
          <w:p w:rsidR="00106A5A" w:rsidRPr="006A5311" w:rsidRDefault="00106A5A" w:rsidP="00590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6A5A" w:rsidRPr="006A5311" w:rsidRDefault="00106A5A" w:rsidP="00590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6A5A" w:rsidRPr="006A5311" w:rsidRDefault="00106A5A" w:rsidP="00590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библиографа </w:t>
            </w:r>
          </w:p>
          <w:p w:rsidR="006B3F23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не менее 3 лет;</w:t>
            </w: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библиографа не менее 3 лет;</w:t>
            </w: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2,701</w:t>
            </w:r>
          </w:p>
        </w:tc>
        <w:tc>
          <w:tcPr>
            <w:tcW w:w="992" w:type="dxa"/>
          </w:tcPr>
          <w:p w:rsidR="006B3F23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7665</w:t>
            </w: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8662</w:t>
            </w:r>
          </w:p>
        </w:tc>
      </w:tr>
      <w:tr w:rsidR="006B3F23" w:rsidRPr="006A5311" w:rsidTr="00590C01">
        <w:trPr>
          <w:trHeight w:val="884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библиографа не менее 5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3,030</w:t>
            </w:r>
          </w:p>
        </w:tc>
        <w:tc>
          <w:tcPr>
            <w:tcW w:w="992" w:type="dxa"/>
          </w:tcPr>
          <w:p w:rsidR="006B3F23" w:rsidRPr="006A5311" w:rsidRDefault="00F42FB0" w:rsidP="00F42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9717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551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Кинооператор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trHeight w:val="229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092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лектор-искусствовед (музыковед)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стаж лекторской работы не менее 5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 высшей категории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лекторской работы не менее 10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 - ведущий мастер сцены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лекторской работы не менее 10 лет</w:t>
            </w:r>
          </w:p>
          <w:p w:rsidR="00E604E8" w:rsidRPr="006A5311" w:rsidRDefault="00E604E8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3,038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trHeight w:val="1765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  <w:r w:rsidR="00106A5A" w:rsidRPr="006A5311">
              <w:rPr>
                <w:sz w:val="24"/>
                <w:szCs w:val="24"/>
              </w:rPr>
              <w:t xml:space="preserve"> </w:t>
            </w:r>
            <w:r w:rsidR="00106A5A"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992" w:type="dxa"/>
          </w:tcPr>
          <w:p w:rsidR="006B3F23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7694</w:t>
            </w:r>
          </w:p>
        </w:tc>
      </w:tr>
      <w:tr w:rsidR="006B3F23" w:rsidRPr="006A5311" w:rsidTr="00590C01">
        <w:trPr>
          <w:trHeight w:val="194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самостоятельных музыкальных и танцевальных коллективах, концертных залах,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4113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 и подготовка по специальной программе;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 и стаж работы не менее 1 года;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старший хранитель фондов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1,493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Чтец </w:t>
            </w:r>
            <w:r w:rsidR="00C55D7A"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мастер художественного слова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6" w:rsidRPr="006A5311" w:rsidTr="00590C01">
        <w:trPr>
          <w:trHeight w:val="3542"/>
          <w:jc w:val="center"/>
        </w:trPr>
        <w:tc>
          <w:tcPr>
            <w:tcW w:w="540" w:type="dxa"/>
            <w:vMerge/>
          </w:tcPr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чтец </w:t>
            </w:r>
            <w:r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мастер художественного слова </w:t>
            </w: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5 лет;</w:t>
            </w:r>
          </w:p>
          <w:p w:rsidR="00B03977" w:rsidRPr="006A5311" w:rsidRDefault="00B0397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чтец </w:t>
            </w:r>
            <w:r w:rsidRPr="006A53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мастер художественного слова высшей категории</w:t>
            </w: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профилю не менее </w:t>
            </w: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 лет;</w:t>
            </w: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чтец  </w:t>
            </w:r>
            <w:r w:rsidRPr="006A531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мастер художественного слова - ведущий мастер сцены</w:t>
            </w:r>
          </w:p>
          <w:p w:rsidR="00D63586" w:rsidRPr="006A5311" w:rsidRDefault="00D635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10 лет</w:t>
            </w:r>
          </w:p>
        </w:tc>
        <w:tc>
          <w:tcPr>
            <w:tcW w:w="1417" w:type="dxa"/>
          </w:tcPr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B03977" w:rsidRPr="006A5311" w:rsidRDefault="00B0397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2,928</w:t>
            </w: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992" w:type="dxa"/>
          </w:tcPr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  <w:p w:rsidR="00B03977" w:rsidRPr="006A5311" w:rsidRDefault="00B0397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9390</w:t>
            </w: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86" w:rsidRPr="006A5311" w:rsidRDefault="00D63586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Звукооформитель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658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театрах оперы и балета, в театрах музыкальной комедии (оперетты), музыкально-драматических, драматических театрах,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театрах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Аранжировщик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46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77" w:rsidRPr="006A5311" w:rsidTr="00590C01">
        <w:trPr>
          <w:trHeight w:val="2525"/>
          <w:jc w:val="center"/>
        </w:trPr>
        <w:tc>
          <w:tcPr>
            <w:tcW w:w="540" w:type="dxa"/>
            <w:vMerge/>
          </w:tcPr>
          <w:p w:rsidR="00B03977" w:rsidRPr="006A5311" w:rsidRDefault="00B0397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B03977" w:rsidRPr="006A5311" w:rsidRDefault="00B0397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и художественных коллективах;</w:t>
            </w:r>
          </w:p>
          <w:p w:rsidR="00786675" w:rsidRPr="006A5311" w:rsidRDefault="0078667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417" w:type="dxa"/>
          </w:tcPr>
          <w:p w:rsidR="00B03977" w:rsidRPr="006A5311" w:rsidRDefault="00B0397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977" w:rsidRPr="006A5311" w:rsidRDefault="00B0397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786675" w:rsidRPr="006A5311" w:rsidRDefault="00786675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5" w:rsidRPr="006A5311" w:rsidRDefault="00786675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992" w:type="dxa"/>
          </w:tcPr>
          <w:p w:rsidR="00B03977" w:rsidRPr="006A5311" w:rsidRDefault="00B0397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  <w:p w:rsidR="00786675" w:rsidRPr="006A5311" w:rsidRDefault="00786675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5" w:rsidRPr="006A5311" w:rsidRDefault="00786675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77" w:rsidRPr="006A5311" w:rsidRDefault="00B0397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C905F6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1417" w:type="dxa"/>
          </w:tcPr>
          <w:p w:rsidR="006B3F23" w:rsidRPr="006A5311" w:rsidRDefault="006B3F23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C97"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C905F6">
            <w:pPr>
              <w:pStyle w:val="ConsPlusNormal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музея, кроме отнесенных ко второму квалификационному уровню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321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отделе (секторе) музеев,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(секторе) музеев, отнесенных к III группе по оплате труда руководителей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библиотеки, кроме отнесенных ко второму квалификационному уровню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46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(секторе) библиотек, отнесенных 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(секторе) библиотек, отнесенных к III группе по оплате труда руководителей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992" w:type="dxa"/>
          </w:tcPr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цехом в театрально-зрелищных учреждениях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 театрально-зрелищных учреждениях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</w:tc>
      </w:tr>
      <w:tr w:rsidR="006B3F23" w:rsidRPr="006A5311" w:rsidTr="00590C01">
        <w:trPr>
          <w:trHeight w:val="605"/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106A5A" w:rsidRPr="006A5311" w:rsidRDefault="006B3F23" w:rsidP="001E5D8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Режиссер (дирижер, балетмейстер, хормейстер, кинорежиссер)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97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0C97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интересам, управляющий творческим коллективом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1,607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6087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коллектива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</w:tc>
      </w:tr>
      <w:tr w:rsidR="006B3F23" w:rsidRPr="006A5311" w:rsidTr="00590C01">
        <w:trPr>
          <w:trHeight w:val="329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983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</w:tc>
      </w:tr>
      <w:tr w:rsidR="006B3F23" w:rsidRPr="006A5311" w:rsidTr="00590C01">
        <w:trPr>
          <w:trHeight w:val="238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949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культурно-просветительских учреждениях, отнесенных к IV группе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культурно-просветительских учреждениях, отнесенных к III группе по оплате труда руководителей, в остальных центрах;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vMerge w:val="restart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11364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0C97" w:rsidRPr="006A5311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</w:tr>
      <w:tr w:rsidR="006B3F23" w:rsidRPr="006A5311" w:rsidTr="00590C01">
        <w:trPr>
          <w:trHeight w:val="5466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культурно-просветительских учреждениях, отнесенных ко 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культурно-просветительских учреждениях,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областном центре народного творчества и досуга;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самостоятельных музыкальных и танцевальных коллективах,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филармониях, концертных организациях, концертных залах,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671" w:type="dxa"/>
            <w:gridSpan w:val="2"/>
          </w:tcPr>
          <w:p w:rsidR="006B3F23" w:rsidRPr="006A5311" w:rsidRDefault="006B3F23" w:rsidP="00C905F6">
            <w:pPr>
              <w:pStyle w:val="ConsPlusNormal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квалификационный уровень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43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стаж творческой работы по профилю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1 года;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E8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стаж творческой работы по профилю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лет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фондов, кроме отнесенных к третьему квалификационному уровню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AD007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992" w:type="dxa"/>
          </w:tcPr>
          <w:p w:rsidR="00AD0073" w:rsidRPr="006A5311" w:rsidRDefault="00AD0073" w:rsidP="00AD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2576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 III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ко II группе по оплате труда руководителей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73" w:rsidRPr="006A5311" w:rsidRDefault="00AD007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73" w:rsidRPr="006A5311" w:rsidRDefault="00AD007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Директор оркестра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Директор творческого коллектива, программы циркового конвейера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частью, заведующий литературной частью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309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театрах (не указанных ниже) и художественных коллективах;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музыкально-драматических, драматических театрах, театрах юного зрителя, театрах кукол;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самостоятельных музыкальных и танцевальных коллективах, в филармониях, концертных организациях, концертных залах, цирках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частью, кроме отнесенных к третьему квалификационному уровню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театрах (кроме - театра оперы и балета, музыкальной комедии, драматических, музыкально-драматических театрах, в театрах юного зрителя, цирках) и художественных коллективах 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передвижной выставкой музея, заведующий реставрационной мастерской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691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 III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ко 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 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 областного ведения;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являющихся научно-методическими центрами для музеев муниципальных образований и других аналогичных учреждений;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5A10C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7F0C97"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trHeight w:val="1125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аналогичных учреждений и организаций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125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секторе культурно-просветительских учреждений, отнесенных 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секторе культурно-просветительских учреждений, отнесенных к III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73" w:rsidRPr="006A5311" w:rsidRDefault="00AD007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культурно-просветительских учреждений, отнесенных 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секторе культурно-просветительских учреждений, отнесенных ко 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секторе культурно-просветительских учреждений, отнесенных к 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культурно-просветительских учреждений, отнесенных к III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культурно-просветительских учреждений, отнесенных к 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секторе культурно-просветительских учреждений, выполняющих функции научно-методических центров для культурно-просветительских учреждений субъекта Российской Федерации;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культурно-просветительских учреждений, отнесенных к 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культурно-просветительских учреждений, выполняющих функции научно-методических центров для культурно-просветительских учреждений субъекта Российской Федерации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73" w:rsidRPr="006A5311" w:rsidRDefault="00AD007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2,114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2,292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73" w:rsidRPr="006A5311" w:rsidRDefault="00AD0073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8682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trHeight w:val="323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библиотеки, музея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322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</w:tcBorders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библиотеках (музеях), не отнесенных к группам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библиотеках (музеях),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IV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библиотеках (музеях),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библиотеках (музеях),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 II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областных детских, юношеских библиотеках, библиотеках для слепых;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других библиотеках,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являющихся научно-методическими центрами для музеев муниципальных образований и других аналогичных учреждений;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других музеях, отнесенных к I группе по оплате труда руководителей;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областной государственной научной библиотеке;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73" w:rsidRPr="006A5311" w:rsidRDefault="006B3F23" w:rsidP="0078667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 областного ведения, являющихся научно-методическими центрами для музеев субъекта Российской Федерации, других государственных учреждений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2,292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8682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музея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61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отделе (секторе) музеев,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 II группе по оплате труда;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отделе (секторе) музеев, отнесенных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 группе по оплате труда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библиотеки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61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(секторе) библиотек, отнесенных ко II - I группам по оплате труда;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отделе (секторе) областных библиотек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97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7F0C97" w:rsidP="007F0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trHeight w:val="158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5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1 года или высшее профессиональное и дополнительное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2 лет, или высшее профессиональное и дополнительное образование и стаж работы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 года, или законченное послевузовское профессиональное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3 лет, или высшее профессиональное и дополнительное образование и стаж работы не менее </w:t>
            </w:r>
          </w:p>
          <w:p w:rsidR="00106A5A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2 лет, или законченное послевузовское профессиональное образование и стаж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работы не менее 1 года, или наличие ученой степени без предъявления требований к стажу работы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1,607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6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992" w:type="dxa"/>
          </w:tcPr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6087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</w:tc>
      </w:tr>
      <w:tr w:rsidR="006B3F23" w:rsidRPr="006A5311" w:rsidTr="00590C01">
        <w:trPr>
          <w:trHeight w:val="158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Научный сотрудник, ученый секретарь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5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2 лет, или высшее профессиональное и дополнительное образование и стаж работы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 года, или законченное послевузовское профессиональное образование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3 лет, или высшее профессиональное и дополнительное образование и стаж работы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 лет, или законченное послевузовское профессиональное образование и стаж работы не менее 1 года, или наличие ученой степени кандидата наук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5 лет, или высшее профессиональное и дополнительное образование и стаж работы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 лет, или законченное послевузовское профессиональное образование и стаж работы не менее 2 лет, или наличие ученой степени кандидата наук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7 лет, или высшее профессиональное и дополнительное образование и стаж работы не менее </w:t>
            </w:r>
          </w:p>
          <w:p w:rsidR="00106A5A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5 лет, или законченное послевузовское профессиональное образование и стаж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работы не менее 3 лет, или наличие ученой степени без предъявления требований к стажу работы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992" w:type="dxa"/>
          </w:tcPr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7004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C608A4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E8" w:rsidRPr="006A5311" w:rsidRDefault="00E604E8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C608A4" w:rsidP="00C6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9027</w:t>
            </w:r>
          </w:p>
        </w:tc>
      </w:tr>
      <w:tr w:rsidR="006B3F23" w:rsidRPr="006A5311" w:rsidTr="00590C01">
        <w:trPr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971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5 лет, или высшее профессиональное и дополнительное образование и стаж работы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 лет, или законченное послевузовское профессиональное образование и стаж работы не менее 2 лет, или наличие ученой степени или ученого звания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7 лет, или высшее профессиональное и дополнительное образование и стаж работы не менее 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лет, или законченное послевузовское профессиональное образование и стаж работы не менее 3 лет, или наличие ученой степени или ученого звания без предъявления требований к стажу работы;</w:t>
            </w: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10 лет, или высшее профессиональное и дополнительное образование и стаж работы не менее </w:t>
            </w: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7 лет, или законченное послевузовское профессиональное образование и стаж работы не менее 5 лет, или наличие ученой степени кандидата наук или ученого звания и стажа работы не менее 3 лет, или ученой степени кандидата наук и ученого звания без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к стажу работы, или ученой степени доктора наук без предъявления требований к стажу работы;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6B3F23" w:rsidRPr="006A5311" w:rsidRDefault="00291015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91015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6B3F23" w:rsidRPr="006A5311" w:rsidTr="00590C01">
        <w:trPr>
          <w:trHeight w:val="2800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и дополнительное образование и стаж работы не менее 10 лет, или законченное послевузовское профессиональное образование и наличие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</w:t>
            </w:r>
          </w:p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992" w:type="dxa"/>
          </w:tcPr>
          <w:p w:rsidR="006B3F23" w:rsidRPr="006A5311" w:rsidRDefault="00291015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10542</w:t>
            </w:r>
          </w:p>
        </w:tc>
      </w:tr>
      <w:tr w:rsidR="006B3F23" w:rsidRPr="006A5311" w:rsidTr="00590C01">
        <w:trPr>
          <w:trHeight w:val="158"/>
          <w:jc w:val="center"/>
        </w:trPr>
        <w:tc>
          <w:tcPr>
            <w:tcW w:w="540" w:type="dxa"/>
            <w:vMerge w:val="restart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3" w:rsidRPr="006A5311" w:rsidTr="00590C01">
        <w:trPr>
          <w:trHeight w:val="157"/>
          <w:jc w:val="center"/>
        </w:trPr>
        <w:tc>
          <w:tcPr>
            <w:tcW w:w="540" w:type="dxa"/>
            <w:vMerge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кандидата наук и стажа работы не менее 3 лет, или ученой степени кандидата наук и ученого звания и стажа работы не менее 1 года, или ученой степени доктора наук или ученого звания профессора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кандидата наук и стажа работы не менее 5 лет, или ученой степени кандидата наук и ученого звания и стажа работы не менее 3 лет, или ученой степени доктора наук и стажа работы не менее 1 года, или ученой степени доктора наук или ученого звания профессора без предъявления требований к стажу работы;</w:t>
            </w: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кандидата наук и стажа работы не менее 7 лет, или ученой степени кандидата наук и ученого звания и стажа работы не менее 5 лет, или ученой степени кандидата наук и ученого звания профессора без предъявления требований к стажу работы, или ученой степени доктора наук и стажа работы не менее 1 года, или ученой степени доктора наук и ученого звания без предъявления требований к стажу работы</w:t>
            </w:r>
          </w:p>
        </w:tc>
        <w:tc>
          <w:tcPr>
            <w:tcW w:w="1417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</w:tcPr>
          <w:p w:rsidR="00291015" w:rsidRPr="006A5311" w:rsidRDefault="00291015" w:rsidP="00291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291015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10542</w:t>
            </w: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6B3F23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23" w:rsidRPr="006A5311" w:rsidRDefault="00806587" w:rsidP="00B75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11364</w:t>
            </w:r>
          </w:p>
        </w:tc>
      </w:tr>
      <w:tr w:rsidR="00806587" w:rsidRPr="006A5311" w:rsidTr="00590C01">
        <w:trPr>
          <w:trHeight w:val="703"/>
          <w:jc w:val="center"/>
        </w:trPr>
        <w:tc>
          <w:tcPr>
            <w:tcW w:w="540" w:type="dxa"/>
            <w:vMerge w:val="restart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1" w:type="dxa"/>
          </w:tcPr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Режиссер-постановщик, режиссер массовых представлений</w:t>
            </w:r>
          </w:p>
        </w:tc>
        <w:tc>
          <w:tcPr>
            <w:tcW w:w="1417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87" w:rsidRPr="006A5311" w:rsidTr="00590C01">
        <w:trPr>
          <w:trHeight w:val="3665"/>
          <w:jc w:val="center"/>
        </w:trPr>
        <w:tc>
          <w:tcPr>
            <w:tcW w:w="540" w:type="dxa"/>
            <w:vMerge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клубного учреждения, библиотеки, музея, научно- 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6C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кукол,  в самостоятельных музыкальных и танцевальных коллективах, в филармониях, концертных организациях, концертных залах, цирках</w:t>
            </w:r>
          </w:p>
        </w:tc>
        <w:tc>
          <w:tcPr>
            <w:tcW w:w="1417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806587" w:rsidRPr="006A5311" w:rsidRDefault="00F44386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F44386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806587" w:rsidRPr="006A5311" w:rsidTr="00590C01">
        <w:trPr>
          <w:jc w:val="center"/>
        </w:trPr>
        <w:tc>
          <w:tcPr>
            <w:tcW w:w="540" w:type="dxa"/>
            <w:vMerge w:val="restart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1" w:type="dxa"/>
          </w:tcPr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</w:t>
            </w:r>
          </w:p>
        </w:tc>
        <w:tc>
          <w:tcPr>
            <w:tcW w:w="1417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87" w:rsidRPr="006A5311" w:rsidTr="00590C01">
        <w:trPr>
          <w:trHeight w:val="966"/>
          <w:jc w:val="center"/>
        </w:trPr>
        <w:tc>
          <w:tcPr>
            <w:tcW w:w="540" w:type="dxa"/>
            <w:vMerge/>
          </w:tcPr>
          <w:p w:rsidR="00806587" w:rsidRPr="006A5311" w:rsidRDefault="00806587" w:rsidP="00806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3 лет;</w:t>
            </w:r>
          </w:p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 не менее 5 лет</w:t>
            </w:r>
          </w:p>
        </w:tc>
        <w:tc>
          <w:tcPr>
            <w:tcW w:w="1417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87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806587" w:rsidRPr="006A5311" w:rsidTr="00590C01">
        <w:trPr>
          <w:trHeight w:val="795"/>
          <w:jc w:val="center"/>
        </w:trPr>
        <w:tc>
          <w:tcPr>
            <w:tcW w:w="540" w:type="dxa"/>
            <w:vMerge w:val="restart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1" w:type="dxa"/>
          </w:tcPr>
          <w:p w:rsidR="00106A5A" w:rsidRPr="006A5311" w:rsidRDefault="0080658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 творческого коллектива</w:t>
            </w:r>
          </w:p>
        </w:tc>
        <w:tc>
          <w:tcPr>
            <w:tcW w:w="1417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6587" w:rsidRPr="006A5311" w:rsidRDefault="00806587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5A" w:rsidRPr="006A5311" w:rsidRDefault="00106A5A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5A" w:rsidRPr="006A5311" w:rsidTr="00590C01">
        <w:trPr>
          <w:trHeight w:val="1160"/>
          <w:jc w:val="center"/>
        </w:trPr>
        <w:tc>
          <w:tcPr>
            <w:tcW w:w="540" w:type="dxa"/>
            <w:vMerge/>
          </w:tcPr>
          <w:p w:rsidR="00106A5A" w:rsidRPr="006A5311" w:rsidRDefault="00106A5A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106A5A" w:rsidRPr="006A5311" w:rsidRDefault="00106A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кукол;</w:t>
            </w:r>
          </w:p>
        </w:tc>
        <w:tc>
          <w:tcPr>
            <w:tcW w:w="1417" w:type="dxa"/>
          </w:tcPr>
          <w:p w:rsidR="00106A5A" w:rsidRPr="006A5311" w:rsidRDefault="00106A5A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6A5A" w:rsidRPr="006A5311" w:rsidRDefault="00106A5A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992" w:type="dxa"/>
          </w:tcPr>
          <w:p w:rsidR="00106A5A" w:rsidRPr="006A5311" w:rsidRDefault="00106A5A" w:rsidP="0080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</w:tc>
      </w:tr>
      <w:tr w:rsidR="00F44386" w:rsidRPr="006A5311" w:rsidTr="00590C01">
        <w:trPr>
          <w:trHeight w:val="1482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самостоятельных музыкальных и танцевальных коллективах, в филармониях, концертных организациях, концертных залах, цирках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F44386" w:rsidRPr="006A5311" w:rsidTr="00590C01">
        <w:trPr>
          <w:jc w:val="center"/>
        </w:trPr>
        <w:tc>
          <w:tcPr>
            <w:tcW w:w="5671" w:type="dxa"/>
            <w:gridSpan w:val="2"/>
          </w:tcPr>
          <w:p w:rsidR="00F44386" w:rsidRPr="006A5311" w:rsidRDefault="00F44386" w:rsidP="00F4438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59068E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режиссер, кроме отнесенных к четвертому квалификационному уровню; главный дирижер, кроме отнесенных к четвертому квалификационному уровню; главный хормейстер, кроме отнесенных к четвертому квалификационному уровню; главный балетмейстер, кроме отнесенных к четвертому квалификационному уровню; главный художник, кроме отнесенных к четвертому квалификационному уровню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524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6C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10542</w:t>
            </w: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 в музеях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680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музеях, отнесенных к I группе по оплате труда руководителей;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музеях областного ведения, являющихся научно-методическими центрами для музеев области, других государственных учреждений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10542</w:t>
            </w: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E03151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 постановочной частью в театрах оперы и балета, в театрах музыкальной комедии (оперетты), в музыкально-драматических, драматических театрах, в театрах юного зрителя, театрах кукол,</w:t>
            </w:r>
          </w:p>
          <w:p w:rsidR="00E03151" w:rsidRPr="006A5311" w:rsidRDefault="00E03151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E03151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4386" w:rsidRPr="006A5311">
              <w:rPr>
                <w:rFonts w:ascii="Times New Roman" w:hAnsi="Times New Roman" w:cs="Times New Roman"/>
                <w:sz w:val="24"/>
                <w:szCs w:val="24"/>
              </w:rPr>
              <w:t>самостоятельных музыкальных и танцевальных коллективах, концертных залах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675" w:rsidRPr="006A5311" w:rsidTr="00590C01">
        <w:trPr>
          <w:trHeight w:val="1610"/>
          <w:jc w:val="center"/>
        </w:trPr>
        <w:tc>
          <w:tcPr>
            <w:tcW w:w="540" w:type="dxa"/>
            <w:vMerge/>
          </w:tcPr>
          <w:p w:rsidR="00786675" w:rsidRPr="006A5311" w:rsidRDefault="00786675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786675" w:rsidRPr="006A5311" w:rsidRDefault="0078667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9735CB" w:rsidRPr="006A5311" w:rsidRDefault="009735CB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5" w:rsidRPr="006A5311" w:rsidRDefault="0078667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417" w:type="dxa"/>
          </w:tcPr>
          <w:p w:rsidR="00786675" w:rsidRPr="006A5311" w:rsidRDefault="00786675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675" w:rsidRPr="006A5311" w:rsidRDefault="00786675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9735CB" w:rsidRPr="006A5311" w:rsidRDefault="009735CB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5" w:rsidRPr="006A5311" w:rsidRDefault="00786675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992" w:type="dxa"/>
          </w:tcPr>
          <w:p w:rsidR="00786675" w:rsidRPr="006A5311" w:rsidRDefault="00786675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  <w:p w:rsidR="009735CB" w:rsidRPr="006A5311" w:rsidRDefault="009735CB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5" w:rsidRPr="006A5311" w:rsidRDefault="00786675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10542</w:t>
            </w:r>
          </w:p>
        </w:tc>
      </w:tr>
      <w:tr w:rsidR="00F44386" w:rsidRPr="006A5311" w:rsidTr="00590C01">
        <w:trPr>
          <w:trHeight w:val="281"/>
          <w:jc w:val="center"/>
        </w:trPr>
        <w:tc>
          <w:tcPr>
            <w:tcW w:w="5671" w:type="dxa"/>
            <w:gridSpan w:val="2"/>
          </w:tcPr>
          <w:p w:rsidR="00F44386" w:rsidRPr="006A5311" w:rsidRDefault="00F44386" w:rsidP="00C905F6">
            <w:pPr>
              <w:pStyle w:val="ConsPlusNormal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балетмейстер в театрах оперы и балета, в театрах музыкальной комедии (оперетты), музыкально-драматических, драматических театрах, в театрах юного зрителя, театрах кукол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631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11364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12254</w:t>
            </w: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дирижер в театрах оперы и балета, в театрах музыкальной комедии (оперетты), музыкально-драматических театрах, самостоятельных музыкальных и танцевальных коллективах, 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 симфонических, камерных, духовых оркестрах и оркестрах народных инструментов в составе филармоний и концертных организаций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393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11364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12254</w:t>
            </w: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F44386" w:rsidRPr="006A5311" w:rsidRDefault="00F44386" w:rsidP="009735C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хормейстер в театрах оперы и балета, в театрах музыкальной комедии (оперетты), музыкально-драматических театрах, филармониях и концертных организациях, в самостоятельных художественных коллективах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433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11364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12254</w:t>
            </w: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режиссер в театрах оперы и балета, в театрах музыкальной комедии (оперетты), музыкально-драматических, драматических театрах, в театрах юного зрителя, театрах кукол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319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6C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11364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12254</w:t>
            </w:r>
          </w:p>
        </w:tc>
      </w:tr>
      <w:tr w:rsidR="00F44386" w:rsidRPr="006A5311" w:rsidTr="00590C01">
        <w:trPr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художник в театрах оперы и балета, в театрах музыкальной комедии (оперетты), музыкально-драматических, драматических театрах, в театрах юного зрителя, театрах кукол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376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F44386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11364</w:t>
            </w:r>
          </w:p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12254</w:t>
            </w:r>
          </w:p>
        </w:tc>
      </w:tr>
      <w:tr w:rsidR="00F44386" w:rsidRPr="006A5311" w:rsidTr="00590C01">
        <w:trPr>
          <w:trHeight w:val="158"/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57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доктора наук и ученого звания профессора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доктора наук и ученого звания профессора и стажа работы не менее 5 лет, или ученой степени доктора наук и почетного звания, или звания лауреата Государственной премии, или членства в Российской академии наук, Российской академии медицинских наук, Российской академии образования, Российской академии сельскохозяйственных наук без предъявления требований к стажу работы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11364</w:t>
            </w:r>
          </w:p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678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520678" w:rsidP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12254</w:t>
            </w:r>
          </w:p>
        </w:tc>
      </w:tr>
      <w:tr w:rsidR="00F44386" w:rsidRPr="006A5311" w:rsidTr="00590C01">
        <w:trPr>
          <w:trHeight w:val="291"/>
          <w:jc w:val="center"/>
        </w:trPr>
        <w:tc>
          <w:tcPr>
            <w:tcW w:w="540" w:type="dxa"/>
            <w:vMerge w:val="restart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творческих проектов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86" w:rsidRPr="006A5311" w:rsidTr="00590C01">
        <w:trPr>
          <w:trHeight w:val="1443"/>
          <w:jc w:val="center"/>
        </w:trPr>
        <w:tc>
          <w:tcPr>
            <w:tcW w:w="540" w:type="dxa"/>
            <w:vMerge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992" w:type="dxa"/>
          </w:tcPr>
          <w:p w:rsidR="008370D9" w:rsidRPr="006A5311" w:rsidRDefault="008370D9" w:rsidP="00837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11364</w:t>
            </w:r>
          </w:p>
          <w:p w:rsidR="008370D9" w:rsidRPr="006A5311" w:rsidRDefault="008370D9" w:rsidP="00837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70D9" w:rsidRPr="006A5311" w:rsidRDefault="008370D9" w:rsidP="00837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70D9" w:rsidRPr="006A5311" w:rsidRDefault="008370D9" w:rsidP="00837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8370D9" w:rsidP="00837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12254</w:t>
            </w:r>
          </w:p>
        </w:tc>
      </w:tr>
      <w:tr w:rsidR="00F44386" w:rsidRPr="006A5311" w:rsidTr="00590C01">
        <w:trPr>
          <w:trHeight w:val="1140"/>
          <w:jc w:val="center"/>
        </w:trPr>
        <w:tc>
          <w:tcPr>
            <w:tcW w:w="540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</w:tcPr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Президент музея</w:t>
            </w:r>
          </w:p>
          <w:p w:rsidR="00760C6C" w:rsidRPr="006A5311" w:rsidRDefault="00760C6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6" w:rsidRPr="006A5311" w:rsidRDefault="00F44386" w:rsidP="00947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47EE5" w:rsidRPr="006A53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386" w:rsidRPr="006A5311" w:rsidRDefault="00F44386" w:rsidP="00F4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7EE5" w:rsidRPr="006A5311" w:rsidRDefault="00947EE5" w:rsidP="00947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20266</w:t>
            </w:r>
          </w:p>
        </w:tc>
      </w:tr>
    </w:tbl>
    <w:p w:rsidR="00A02C5E" w:rsidRPr="006A5311" w:rsidRDefault="00A02C5E" w:rsidP="00935B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F95" w:rsidRPr="006A5311" w:rsidRDefault="001F7F95" w:rsidP="00AB07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0" w:name="P2235"/>
      <w:bookmarkEnd w:id="10"/>
    </w:p>
    <w:p w:rsidR="00E03151" w:rsidRPr="006A5311" w:rsidRDefault="00E03151" w:rsidP="00AB07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3151" w:rsidRPr="006A5311" w:rsidRDefault="00E03151" w:rsidP="00AB07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45C1" w:rsidRPr="006A5311" w:rsidRDefault="00F245C1" w:rsidP="00F245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Рекомендуемые размеры должностных окладов с учетом повышающих коэффициентов</w:t>
      </w:r>
    </w:p>
    <w:p w:rsidR="00A4335B" w:rsidRPr="006A5311" w:rsidRDefault="00F245C1" w:rsidP="00F245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pPr w:leftFromText="180" w:rightFromText="180" w:vertAnchor="page" w:horzAnchor="margin" w:tblpY="1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817"/>
      </w:tblGrid>
      <w:tr w:rsidR="00E03151" w:rsidRPr="006A5311" w:rsidTr="00F245C1">
        <w:trPr>
          <w:trHeight w:val="249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03151" w:rsidRPr="006A5311" w:rsidRDefault="00E03151" w:rsidP="00545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245C1" w:rsidRPr="006A5311" w:rsidRDefault="00F245C1" w:rsidP="00F245C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245C1" w:rsidRPr="006A5311" w:rsidRDefault="00F245C1" w:rsidP="00F245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E03151" w:rsidRPr="006A5311" w:rsidRDefault="00F245C1" w:rsidP="00F245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</w:tc>
      </w:tr>
    </w:tbl>
    <w:p w:rsidR="005A6DA5" w:rsidRPr="006A5311" w:rsidRDefault="005A6DA5" w:rsidP="00466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34"/>
        <w:gridCol w:w="1472"/>
        <w:gridCol w:w="1178"/>
        <w:gridCol w:w="1325"/>
      </w:tblGrid>
      <w:tr w:rsidR="005A6DA5" w:rsidRPr="006A5311" w:rsidTr="00590C01">
        <w:trPr>
          <w:jc w:val="center"/>
        </w:trPr>
        <w:tc>
          <w:tcPr>
            <w:tcW w:w="540" w:type="dxa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5A6DA5" w:rsidRPr="006A5311" w:rsidRDefault="005A6DA5" w:rsidP="0081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ональной квалифи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кационной группе, рублей</w:t>
            </w:r>
          </w:p>
        </w:tc>
        <w:tc>
          <w:tcPr>
            <w:tcW w:w="1134" w:type="dxa"/>
            <w:vAlign w:val="center"/>
          </w:tcPr>
          <w:p w:rsidR="005A6DA5" w:rsidRPr="006A5311" w:rsidRDefault="005A6DA5" w:rsidP="0081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шаю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щий коэф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  <w:tc>
          <w:tcPr>
            <w:tcW w:w="1276" w:type="dxa"/>
            <w:vAlign w:val="center"/>
          </w:tcPr>
          <w:p w:rsidR="005A6DA5" w:rsidRPr="006A5311" w:rsidRDefault="005A6DA5" w:rsidP="0081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</w:t>
            </w:r>
            <w:r w:rsidR="008108AB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ностной оклад), ставка, рублей</w:t>
            </w:r>
          </w:p>
        </w:tc>
      </w:tr>
    </w:tbl>
    <w:p w:rsidR="005A6DA5" w:rsidRPr="006A5311" w:rsidRDefault="005A6DA5" w:rsidP="00375CA4">
      <w:pPr>
        <w:spacing w:line="14" w:lineRule="exac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4"/>
        <w:gridCol w:w="5034"/>
        <w:gridCol w:w="1472"/>
        <w:gridCol w:w="1178"/>
        <w:gridCol w:w="1325"/>
      </w:tblGrid>
      <w:tr w:rsidR="00F87E5F" w:rsidRPr="006A5311" w:rsidTr="00590C01">
        <w:trPr>
          <w:trHeight w:val="288"/>
          <w:tblHeader/>
          <w:jc w:val="center"/>
        </w:trPr>
        <w:tc>
          <w:tcPr>
            <w:tcW w:w="540" w:type="dxa"/>
            <w:gridSpan w:val="2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:rsidR="005A6DA5" w:rsidRPr="006A5311" w:rsidRDefault="00FE6458" w:rsidP="0059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5E" w:rsidRPr="006A5311" w:rsidTr="00590C01">
        <w:trPr>
          <w:trHeight w:val="348"/>
          <w:jc w:val="center"/>
        </w:trPr>
        <w:tc>
          <w:tcPr>
            <w:tcW w:w="540" w:type="dxa"/>
            <w:gridSpan w:val="2"/>
          </w:tcPr>
          <w:p w:rsidR="00C2335E" w:rsidRPr="006A5311" w:rsidRDefault="00C2335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FF1789" w:rsidRPr="006A5311" w:rsidRDefault="00C2335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Дежурный бюро пропусков</w:t>
            </w:r>
          </w:p>
          <w:p w:rsidR="00BF361A" w:rsidRPr="006A5311" w:rsidRDefault="00C2335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  <w:r w:rsidR="004A25B8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 работы или основное общее образование и специальная подготовка по </w:t>
            </w:r>
          </w:p>
          <w:p w:rsidR="00C2335E" w:rsidRPr="006A5311" w:rsidRDefault="00C2335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установленной программе без предъявления требований к стажу работы</w:t>
            </w:r>
            <w:r w:rsidR="003771F9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2335E" w:rsidRPr="006A5311" w:rsidRDefault="00C2335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35E" w:rsidRPr="006A5311" w:rsidRDefault="00C2335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76" w:type="dxa"/>
          </w:tcPr>
          <w:p w:rsidR="00C2335E" w:rsidRPr="006A5311" w:rsidRDefault="00FE6458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</w:tr>
      <w:tr w:rsidR="0042135C" w:rsidRPr="006A5311" w:rsidTr="00590C01">
        <w:trPr>
          <w:trHeight w:val="1825"/>
          <w:jc w:val="center"/>
        </w:trPr>
        <w:tc>
          <w:tcPr>
            <w:tcW w:w="540" w:type="dxa"/>
            <w:gridSpan w:val="2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720144" w:rsidRPr="006A5311" w:rsidRDefault="0042135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42135C" w:rsidRPr="006A5311" w:rsidRDefault="0042135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76" w:type="dxa"/>
          </w:tcPr>
          <w:p w:rsidR="0042135C" w:rsidRPr="006A5311" w:rsidRDefault="0042135C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42135C" w:rsidRPr="006A5311" w:rsidTr="00590C01">
        <w:trPr>
          <w:trHeight w:val="966"/>
          <w:jc w:val="center"/>
        </w:trPr>
        <w:tc>
          <w:tcPr>
            <w:tcW w:w="540" w:type="dxa"/>
            <w:gridSpan w:val="2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720144" w:rsidRPr="006A5311" w:rsidRDefault="0042135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42135C" w:rsidRPr="006A5311" w:rsidRDefault="0042135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кассира</w:t>
            </w:r>
          </w:p>
        </w:tc>
        <w:tc>
          <w:tcPr>
            <w:tcW w:w="1417" w:type="dxa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76" w:type="dxa"/>
          </w:tcPr>
          <w:p w:rsidR="0042135C" w:rsidRPr="006A5311" w:rsidRDefault="0042135C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года;</w:t>
            </w: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коменданта не менее 1 года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1,255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D180E" w:rsidRPr="006A5311" w:rsidRDefault="003A3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FE6458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5C" w:rsidRPr="006A5311" w:rsidTr="00590C01">
        <w:trPr>
          <w:trHeight w:val="2312"/>
          <w:jc w:val="center"/>
        </w:trPr>
        <w:tc>
          <w:tcPr>
            <w:tcW w:w="540" w:type="dxa"/>
            <w:gridSpan w:val="2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7" w:type="dxa"/>
          </w:tcPr>
          <w:p w:rsidR="0042135C" w:rsidRPr="006A5311" w:rsidRDefault="0042135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Оператор по диспетчерскому обслуживанию лифтов, секретарь, секретарь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машинистка</w:t>
            </w:r>
          </w:p>
          <w:p w:rsidR="00013864" w:rsidRPr="006A5311" w:rsidRDefault="0042135C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  <w:r w:rsidR="003771F9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35C" w:rsidRPr="006A5311" w:rsidRDefault="0042135C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76" w:type="dxa"/>
          </w:tcPr>
          <w:p w:rsidR="0042135C" w:rsidRPr="006A5311" w:rsidRDefault="0042135C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rPr>
          <w:trHeight w:val="242"/>
          <w:jc w:val="center"/>
        </w:trPr>
        <w:tc>
          <w:tcPr>
            <w:tcW w:w="540" w:type="dxa"/>
            <w:gridSpan w:val="2"/>
          </w:tcPr>
          <w:p w:rsidR="00851A41" w:rsidRPr="006A5311" w:rsidRDefault="00851A41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851A41" w:rsidRPr="006A5311" w:rsidRDefault="00851A41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Кассир при выполнении должностных </w:t>
            </w:r>
          </w:p>
          <w:p w:rsidR="00CF3C52" w:rsidRPr="006A5311" w:rsidRDefault="00851A41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обязанностей старшего кассира</w:t>
            </w:r>
          </w:p>
        </w:tc>
        <w:tc>
          <w:tcPr>
            <w:tcW w:w="1417" w:type="dxa"/>
          </w:tcPr>
          <w:p w:rsidR="00851A41" w:rsidRPr="006A5311" w:rsidRDefault="00851A41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A41" w:rsidRPr="006A5311" w:rsidRDefault="00851A41" w:rsidP="009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1276" w:type="dxa"/>
          </w:tcPr>
          <w:p w:rsidR="00851A41" w:rsidRPr="006A5311" w:rsidRDefault="00851A41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:rsidR="005A6DA5" w:rsidRPr="006A5311" w:rsidRDefault="00FE6458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A3FA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nil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417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  <w:tcBorders>
              <w:top w:val="nil"/>
            </w:tcBorders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nil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лаборанта;</w:t>
            </w: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старшего лаборанта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1,346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17C96"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FE6458" w:rsidP="00C3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9A3FA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50" w:rsidRPr="006A5311" w:rsidTr="00590C01">
        <w:trPr>
          <w:trHeight w:val="1751"/>
          <w:jc w:val="center"/>
        </w:trPr>
        <w:tc>
          <w:tcPr>
            <w:tcW w:w="540" w:type="dxa"/>
            <w:gridSpan w:val="2"/>
          </w:tcPr>
          <w:p w:rsidR="00A90950" w:rsidRPr="006A5311" w:rsidRDefault="00A9095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081973" w:rsidRPr="006A5311" w:rsidRDefault="00A90950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:rsidR="00A90950" w:rsidRPr="006A5311" w:rsidRDefault="00A90950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(художественное) образование и стаж работы по профилю не менее 5 лет</w:t>
            </w:r>
          </w:p>
        </w:tc>
        <w:tc>
          <w:tcPr>
            <w:tcW w:w="1417" w:type="dxa"/>
          </w:tcPr>
          <w:p w:rsidR="00A90950" w:rsidRPr="006A5311" w:rsidRDefault="00A9095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950" w:rsidRPr="006A5311" w:rsidRDefault="00A9095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1,493</w:t>
            </w:r>
          </w:p>
        </w:tc>
        <w:tc>
          <w:tcPr>
            <w:tcW w:w="1276" w:type="dxa"/>
          </w:tcPr>
          <w:p w:rsidR="00A90950" w:rsidRPr="006A5311" w:rsidRDefault="00FE6458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9A3FA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C905F6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rPr>
          <w:jc w:val="center"/>
        </w:trPr>
        <w:tc>
          <w:tcPr>
            <w:tcW w:w="540" w:type="dxa"/>
            <w:gridSpan w:val="2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5" w:rsidRPr="006A5311" w:rsidRDefault="005A6DA5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A3FA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90950" w:rsidRPr="006A5311" w:rsidTr="00590C01">
        <w:trPr>
          <w:trHeight w:val="2502"/>
          <w:jc w:val="center"/>
        </w:trPr>
        <w:tc>
          <w:tcPr>
            <w:tcW w:w="540" w:type="dxa"/>
            <w:gridSpan w:val="2"/>
          </w:tcPr>
          <w:p w:rsidR="00A90950" w:rsidRPr="006A5311" w:rsidRDefault="00A9095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081973" w:rsidRPr="006A5311" w:rsidRDefault="00A90950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A90950" w:rsidRPr="006A5311" w:rsidRDefault="00A90950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</w:t>
            </w:r>
            <w:r w:rsidR="003771F9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90950" w:rsidRPr="006A5311" w:rsidRDefault="00A9095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950" w:rsidRPr="006A5311" w:rsidRDefault="00A9095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1276" w:type="dxa"/>
          </w:tcPr>
          <w:p w:rsidR="00A90950" w:rsidRPr="006A5311" w:rsidRDefault="00A90950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81973" w:rsidRPr="006A5311" w:rsidTr="00590C01">
        <w:trPr>
          <w:trHeight w:val="1335"/>
          <w:jc w:val="center"/>
        </w:trPr>
        <w:tc>
          <w:tcPr>
            <w:tcW w:w="540" w:type="dxa"/>
            <w:gridSpan w:val="2"/>
          </w:tcPr>
          <w:p w:rsidR="00081973" w:rsidRPr="006A5311" w:rsidRDefault="00081973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081973" w:rsidRPr="006A5311" w:rsidRDefault="0008197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:rsidR="00081973" w:rsidRPr="006A5311" w:rsidRDefault="0008197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 II категории</w:t>
            </w:r>
          </w:p>
          <w:p w:rsidR="00CF3C52" w:rsidRPr="006A5311" w:rsidRDefault="0008197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художника не менее 3 лет</w:t>
            </w:r>
          </w:p>
        </w:tc>
        <w:tc>
          <w:tcPr>
            <w:tcW w:w="1417" w:type="dxa"/>
          </w:tcPr>
          <w:p w:rsidR="00081973" w:rsidRPr="006A5311" w:rsidRDefault="00081973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973" w:rsidRPr="006A5311" w:rsidRDefault="00081973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1276" w:type="dxa"/>
          </w:tcPr>
          <w:p w:rsidR="00081973" w:rsidRPr="006A5311" w:rsidRDefault="00081973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CF3C52" w:rsidRPr="006A5311" w:rsidRDefault="005A6DA5" w:rsidP="00CF3C5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nil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1417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  <w:tcBorders>
              <w:top w:val="nil"/>
            </w:tcBorders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nil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заведующего столовой, отнесенной к III группе по оплате труда руководителей;</w:t>
            </w: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должностных обязанностей заведующего столовой, отнесенной ко II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по оплате труда руководителей;</w:t>
            </w: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заведующего столовой, отнесенной к I группе по оплате труда руководителей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D180E" w:rsidRPr="006A5311" w:rsidRDefault="003A3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E6458" w:rsidRPr="006A53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A36ED" w:rsidRPr="006A5311" w:rsidRDefault="003A3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FE64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FE6458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7E5F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III, IV группам по оплате труда руководителей;</w:t>
            </w:r>
          </w:p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C4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I, II группам по оплате труда руководителей</w:t>
            </w:r>
            <w:r w:rsidR="003771F9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D180E" w:rsidRPr="006A5311" w:rsidRDefault="002659B0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9601BC"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80E" w:rsidRPr="006A5311" w:rsidRDefault="000D180E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0D180E" w:rsidRPr="006A5311" w:rsidRDefault="000D180E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D180E" w:rsidRPr="006A5311" w:rsidRDefault="000D180E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tcBorders>
              <w:bottom w:val="nil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417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rPr>
          <w:trHeight w:val="1368"/>
          <w:jc w:val="center"/>
        </w:trPr>
        <w:tc>
          <w:tcPr>
            <w:tcW w:w="540" w:type="dxa"/>
            <w:gridSpan w:val="2"/>
            <w:vMerge/>
          </w:tcPr>
          <w:p w:rsidR="005A6DA5" w:rsidRPr="006A5311" w:rsidRDefault="005A6DA5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 I категории</w:t>
            </w:r>
          </w:p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художника II категории </w:t>
            </w:r>
          </w:p>
          <w:p w:rsidR="00BF361A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  <w:r w:rsidR="00B53CC4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1276" w:type="dxa"/>
            <w:tcBorders>
              <w:top w:val="nil"/>
            </w:tcBorders>
          </w:tcPr>
          <w:p w:rsidR="005A6DA5" w:rsidRPr="006A5311" w:rsidRDefault="002659B0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87E5F" w:rsidRPr="006A5311" w:rsidTr="00590C01">
        <w:trPr>
          <w:trHeight w:val="268"/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417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Художник (ведущий художник)</w:t>
            </w:r>
          </w:p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</w:t>
            </w:r>
          </w:p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должности художника I категории не менее 3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A6DA5" w:rsidRPr="006A5311" w:rsidRDefault="005A6DA5" w:rsidP="0088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1276" w:type="dxa"/>
            <w:tcBorders>
              <w:bottom w:val="nil"/>
            </w:tcBorders>
          </w:tcPr>
          <w:p w:rsidR="005A6DA5" w:rsidRPr="006A5311" w:rsidRDefault="003A36ED" w:rsidP="0088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87E5F" w:rsidRPr="006A5311" w:rsidTr="00590C01">
        <w:trPr>
          <w:trHeight w:val="1019"/>
          <w:jc w:val="center"/>
        </w:trPr>
        <w:tc>
          <w:tcPr>
            <w:tcW w:w="540" w:type="dxa"/>
            <w:gridSpan w:val="2"/>
            <w:vMerge/>
          </w:tcPr>
          <w:p w:rsidR="005A6DA5" w:rsidRPr="006A5311" w:rsidRDefault="005A6DA5" w:rsidP="00466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020"/>
          <w:jc w:val="center"/>
        </w:trPr>
        <w:tc>
          <w:tcPr>
            <w:tcW w:w="540" w:type="dxa"/>
            <w:gridSpan w:val="2"/>
            <w:vMerge w:val="restart"/>
          </w:tcPr>
          <w:p w:rsidR="00B06058" w:rsidRPr="006A5311" w:rsidRDefault="00B060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B06058" w:rsidRPr="006A5311" w:rsidRDefault="00B06058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гаража, начальник (заведующий) мастерской, начальник цеха (участка)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6058" w:rsidRPr="006A5311" w:rsidRDefault="00B060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6058" w:rsidRPr="006A5311" w:rsidRDefault="00B060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58" w:rsidRPr="006A5311" w:rsidRDefault="00B060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6058" w:rsidRPr="006A5311" w:rsidRDefault="00B060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58" w:rsidRPr="006A5311" w:rsidRDefault="00B06058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5A" w:rsidRPr="006A5311" w:rsidTr="00590C01">
        <w:trPr>
          <w:trHeight w:val="348"/>
          <w:jc w:val="center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37015A" w:rsidRPr="006A5311" w:rsidRDefault="0037015A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37015A" w:rsidRPr="006A5311" w:rsidRDefault="003701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IV группе по оплате труда руководителей;</w:t>
            </w:r>
          </w:p>
          <w:p w:rsidR="0037015A" w:rsidRPr="006A5311" w:rsidRDefault="003701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III группе по оплате труда руководителей</w:t>
            </w:r>
            <w:r w:rsidR="00DC3578" w:rsidRPr="006A5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15A" w:rsidRPr="006A5311" w:rsidRDefault="003701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C4" w:rsidRPr="006A5311" w:rsidRDefault="003701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должностных обязанностей начальника (заведующего) гаража, начальника (заведующего) мастерской, начальника цеха (участка) организации, </w:t>
            </w:r>
          </w:p>
          <w:p w:rsidR="0037015A" w:rsidRPr="006A5311" w:rsidRDefault="0037015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отнесенной ко II группе по оплате труда руководителей;</w:t>
            </w:r>
          </w:p>
          <w:p w:rsidR="009735CB" w:rsidRPr="006A5311" w:rsidRDefault="009735CB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должностных обязанностей начальника (заведующего) гаража, начальника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15A" w:rsidRPr="006A5311" w:rsidRDefault="0037015A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6ED" w:rsidRPr="006A5311" w:rsidRDefault="001356ED" w:rsidP="00135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2,399</w:t>
            </w: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2,599</w:t>
            </w: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A2" w:rsidRPr="006A5311" w:rsidRDefault="006F66A2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2,818</w:t>
            </w:r>
          </w:p>
          <w:p w:rsidR="009735CB" w:rsidRPr="006A5311" w:rsidRDefault="009735CB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B" w:rsidRPr="006A5311" w:rsidRDefault="009735CB" w:rsidP="0097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56ED" w:rsidRPr="006A5311" w:rsidRDefault="001356ED" w:rsidP="00135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2659B0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37015A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A2" w:rsidRPr="006A5311" w:rsidRDefault="006F66A2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A" w:rsidRPr="006A5311" w:rsidRDefault="002659B0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DF1E96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735CB" w:rsidRPr="006A5311" w:rsidRDefault="009735CB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5CB" w:rsidRPr="006A5311" w:rsidRDefault="009735CB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5CB" w:rsidRPr="006A5311" w:rsidRDefault="009735CB" w:rsidP="0037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356ED" w:rsidRPr="006A5311" w:rsidTr="00590C01">
        <w:trPr>
          <w:trHeight w:val="801"/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</w:tcBorders>
          </w:tcPr>
          <w:p w:rsidR="001356ED" w:rsidRPr="006A5311" w:rsidRDefault="00135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1356ED" w:rsidRPr="006A5311" w:rsidRDefault="001356ED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(заведующего) мастерской, начальника цеха (участка) организации, отнесенной к I группе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56ED" w:rsidRPr="006A5311" w:rsidRDefault="00135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56ED" w:rsidRPr="006A5311" w:rsidRDefault="00135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56ED" w:rsidRPr="006A5311" w:rsidRDefault="001356ED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859"/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1417" w:type="dxa"/>
          </w:tcPr>
          <w:p w:rsidR="005A6DA5" w:rsidRPr="006A5311" w:rsidRDefault="005A6DA5" w:rsidP="003A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6ED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5A6DA5" w:rsidRPr="006A5311" w:rsidRDefault="005A6DA5" w:rsidP="0046685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rPr>
          <w:jc w:val="center"/>
        </w:trPr>
        <w:tc>
          <w:tcPr>
            <w:tcW w:w="540" w:type="dxa"/>
            <w:gridSpan w:val="2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5A6DA5" w:rsidRPr="006A5311" w:rsidRDefault="005A6DA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A6DA5" w:rsidRPr="006A5311" w:rsidRDefault="005A6DA5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(экономическое)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</w:t>
            </w:r>
            <w:r w:rsidR="007758A7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417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A5" w:rsidRPr="006A5311" w:rsidRDefault="005A6DA5" w:rsidP="00466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5A6DA5" w:rsidRPr="006A5311" w:rsidRDefault="005A6DA5" w:rsidP="00C84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8E04B4" w:rsidRPr="006A5311" w:rsidRDefault="008E04B4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среднее профессиональное образование без предъявления требований к стажу работы или дополнительное профессиональное образование – программы повышения квалификации, программы профессиональной переподготовки в области компьютерных и телекоммуникационных технологий и стаж работы не менее 3 лет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F87E5F" w:rsidRPr="006A5311" w:rsidTr="00590C01">
        <w:trPr>
          <w:trHeight w:val="924"/>
          <w:jc w:val="center"/>
        </w:trPr>
        <w:tc>
          <w:tcPr>
            <w:tcW w:w="540" w:type="dxa"/>
            <w:gridSpan w:val="2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  <w:p w:rsidR="00B06058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F953FA" w:rsidRPr="006A5311" w:rsidTr="00590C01">
        <w:trPr>
          <w:jc w:val="center"/>
        </w:trPr>
        <w:tc>
          <w:tcPr>
            <w:tcW w:w="540" w:type="dxa"/>
            <w:gridSpan w:val="2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  <w:p w:rsidR="009735CB" w:rsidRPr="006A5311" w:rsidRDefault="009735CB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</w:tcPr>
          <w:p w:rsidR="008E04B4" w:rsidRPr="006A5311" w:rsidRDefault="00237193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F822F5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специальностей и наименований</w:t>
            </w:r>
          </w:p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237193" w:rsidRPr="006A5311" w:rsidTr="00590C01">
        <w:trPr>
          <w:trHeight w:val="836"/>
          <w:jc w:val="center"/>
        </w:trPr>
        <w:tc>
          <w:tcPr>
            <w:tcW w:w="540" w:type="dxa"/>
            <w:gridSpan w:val="2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237193" w:rsidRPr="006A5311" w:rsidRDefault="0023719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237193" w:rsidRPr="006A5311" w:rsidRDefault="0023719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  <w:r w:rsidR="00B53CC4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237193" w:rsidRPr="006A5311" w:rsidTr="00590C01">
        <w:trPr>
          <w:jc w:val="center"/>
        </w:trPr>
        <w:tc>
          <w:tcPr>
            <w:tcW w:w="540" w:type="dxa"/>
            <w:gridSpan w:val="2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237193" w:rsidRPr="006A5311" w:rsidRDefault="0023719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программист (программист)</w:t>
            </w:r>
          </w:p>
          <w:p w:rsidR="00237193" w:rsidRPr="006A5311" w:rsidRDefault="0023719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1276" w:type="dxa"/>
          </w:tcPr>
          <w:p w:rsidR="00237193" w:rsidRPr="006A5311" w:rsidRDefault="002659B0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</w:tc>
      </w:tr>
      <w:tr w:rsidR="00237193" w:rsidRPr="006A5311" w:rsidTr="00590C01">
        <w:trPr>
          <w:jc w:val="center"/>
        </w:trPr>
        <w:tc>
          <w:tcPr>
            <w:tcW w:w="540" w:type="dxa"/>
            <w:gridSpan w:val="2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237193" w:rsidRPr="006A5311" w:rsidRDefault="00237193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высшее профессиональное образование без предъявления требований к стажу работы или среднее профессиональное образование и </w:t>
            </w:r>
            <w:r w:rsidR="00000F33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лет</w:t>
            </w:r>
          </w:p>
        </w:tc>
        <w:tc>
          <w:tcPr>
            <w:tcW w:w="1417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1276" w:type="dxa"/>
          </w:tcPr>
          <w:p w:rsidR="00237193" w:rsidRPr="006A5311" w:rsidRDefault="002659B0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</w:tc>
      </w:tr>
      <w:tr w:rsidR="00237193" w:rsidRPr="006A5311" w:rsidTr="00590C01">
        <w:trPr>
          <w:jc w:val="center"/>
        </w:trPr>
        <w:tc>
          <w:tcPr>
            <w:tcW w:w="540" w:type="dxa"/>
            <w:gridSpan w:val="2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237193" w:rsidRPr="006A5311" w:rsidRDefault="0023719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электроник (электроник)</w:t>
            </w:r>
          </w:p>
          <w:p w:rsidR="00237193" w:rsidRPr="006A5311" w:rsidRDefault="00237193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к стажу работы</w:t>
            </w:r>
          </w:p>
        </w:tc>
        <w:tc>
          <w:tcPr>
            <w:tcW w:w="1417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93" w:rsidRPr="006A5311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1276" w:type="dxa"/>
          </w:tcPr>
          <w:p w:rsidR="00237193" w:rsidRPr="006A5311" w:rsidRDefault="002659B0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8E04B4" w:rsidRPr="006A5311" w:rsidRDefault="00237193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Менеджер, менеджер по персоналу, менеджер по рекламе, менеджер по связям с общественностью </w:t>
            </w:r>
          </w:p>
          <w:p w:rsidR="000F273E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работы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4B4" w:rsidRPr="006A5311" w:rsidRDefault="002659B0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B06058" w:rsidRPr="006A5311" w:rsidRDefault="00B06058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93"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B06058" w:rsidRPr="006A5311" w:rsidRDefault="00B06058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Специалист (специалист по кадрам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>, специалист по гражданской обороне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35CB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без предъявления требований к стажу работы;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6058" w:rsidRPr="006A5311" w:rsidRDefault="00B06058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5CB" w:rsidRPr="006A5311" w:rsidRDefault="009735CB" w:rsidP="0097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  <w:p w:rsidR="00B06058" w:rsidRPr="006A5311" w:rsidRDefault="00B06058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5CB" w:rsidRPr="006A5311" w:rsidRDefault="009735CB" w:rsidP="0097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  <w:p w:rsidR="00B06058" w:rsidRPr="006A5311" w:rsidRDefault="00B06058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BE" w:rsidRPr="006A5311" w:rsidTr="00590C01">
        <w:trPr>
          <w:trHeight w:val="2309"/>
          <w:jc w:val="center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2972BE" w:rsidRPr="006A5311" w:rsidRDefault="002972B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не менее 3 лет;</w:t>
            </w:r>
          </w:p>
          <w:p w:rsidR="002972BE" w:rsidRPr="006A5311" w:rsidRDefault="002972B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A1" w:rsidRPr="006A5311" w:rsidRDefault="002972BE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специалиста не менее 5 лет</w:t>
            </w:r>
          </w:p>
        </w:tc>
        <w:tc>
          <w:tcPr>
            <w:tcW w:w="1417" w:type="dxa"/>
          </w:tcPr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5265</w:t>
            </w: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BE" w:rsidRPr="006A5311" w:rsidRDefault="002972BE" w:rsidP="00C84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5799</w:t>
            </w:r>
          </w:p>
        </w:tc>
      </w:tr>
      <w:tr w:rsidR="00A979EC" w:rsidRPr="006A5311" w:rsidTr="00590C01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8E04B4" w:rsidRPr="006A5311" w:rsidRDefault="008E04B4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93"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4B4" w:rsidRPr="006A5311" w:rsidRDefault="008E04B4" w:rsidP="00C84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</w:tcPr>
          <w:p w:rsidR="008E04B4" w:rsidRPr="006A5311" w:rsidRDefault="008E04B4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93"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1276" w:type="dxa"/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8E04B4" w:rsidRPr="006A5311" w:rsidRDefault="008E04B4" w:rsidP="008E04B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719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Бухгалтер II категории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F4D9A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87E5F" w:rsidRPr="006A5311" w:rsidTr="00590C01">
        <w:trPr>
          <w:trHeight w:val="1335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Документовед II категории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документоведа </w:t>
            </w:r>
            <w:r w:rsidR="00F023F1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F4D9A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87E5F" w:rsidRPr="006A5311" w:rsidTr="00590C01">
        <w:trPr>
          <w:trHeight w:val="1482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F822F5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F822F5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специальностей и                  </w:t>
            </w:r>
          </w:p>
          <w:p w:rsidR="00FF4D9A" w:rsidRPr="006A5311" w:rsidRDefault="00F822F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</w:t>
            </w:r>
            <w:r w:rsidR="00FF4D9A"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инженера не менее 3 лет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F4D9A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87E5F" w:rsidRPr="006A5311" w:rsidTr="00590C01">
        <w:trPr>
          <w:trHeight w:val="1635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  <w:p w:rsidR="00C227E0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категории 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специалиста по охране труда не менее 3 лет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F4D9A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659B0" w:rsidRPr="006A531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A979EC" w:rsidRPr="006A5311" w:rsidTr="00590C01">
        <w:trPr>
          <w:trHeight w:val="1932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7" w:type="dxa"/>
          </w:tcPr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программист (программист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>, специалист по информационным системам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программист II категории</w:t>
            </w:r>
          </w:p>
          <w:p w:rsidR="00FF4D9A" w:rsidRPr="006A5311" w:rsidRDefault="00FF4D9A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программиста не менее </w:t>
            </w:r>
            <w:r w:rsidR="00FF1B5B"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FF4D9A" w:rsidRPr="006A5311" w:rsidRDefault="002659B0" w:rsidP="00C84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top w:val="nil"/>
            </w:tcBorders>
          </w:tcPr>
          <w:p w:rsidR="008E04B4" w:rsidRPr="006A5311" w:rsidRDefault="008E04B4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высшее профессиональное образование и стаж работы в должности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  <w:tcBorders>
              <w:top w:val="nil"/>
            </w:tcBorders>
          </w:tcPr>
          <w:p w:rsidR="008E04B4" w:rsidRPr="006A5311" w:rsidRDefault="002659B0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288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C227E0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электроник (электроник)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электроника не менее 3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D9A" w:rsidRPr="006A5311" w:rsidRDefault="002659B0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092"/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Менеджер, менеджер по персоналу, менеджер по рекламе, менеджер по связям с общественностью</w:t>
            </w:r>
            <w:r w:rsidR="009C5A08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:rsidR="008E04B4" w:rsidRPr="006A5311" w:rsidRDefault="00CF7857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04B4" w:rsidRPr="006A5311">
              <w:rPr>
                <w:rFonts w:ascii="Times New Roman" w:hAnsi="Times New Roman" w:cs="Times New Roman"/>
                <w:sz w:val="24"/>
                <w:szCs w:val="24"/>
              </w:rPr>
              <w:t>енеджер II категории</w:t>
            </w:r>
          </w:p>
          <w:p w:rsidR="00EB4380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менеджера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  <w:tcBorders>
              <w:top w:val="nil"/>
            </w:tcBorders>
          </w:tcPr>
          <w:p w:rsidR="008E04B4" w:rsidRPr="006A5311" w:rsidRDefault="002659B0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5799</w:t>
            </w:r>
          </w:p>
        </w:tc>
      </w:tr>
      <w:tr w:rsidR="00F87E5F" w:rsidRPr="006A5311" w:rsidTr="00590C01">
        <w:trPr>
          <w:trHeight w:val="1340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Экономист II категории</w:t>
            </w:r>
          </w:p>
          <w:p w:rsidR="00C90582" w:rsidRPr="006A5311" w:rsidRDefault="00FF4D9A" w:rsidP="00C9058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экономиста не менее 3 лет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F4D9A" w:rsidRPr="006A5311" w:rsidRDefault="002659B0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5799</w:t>
            </w:r>
          </w:p>
        </w:tc>
      </w:tr>
      <w:tr w:rsidR="00F953FA" w:rsidRPr="006A5311" w:rsidTr="00590C01">
        <w:trPr>
          <w:trHeight w:val="1226"/>
          <w:jc w:val="center"/>
        </w:trPr>
        <w:tc>
          <w:tcPr>
            <w:tcW w:w="540" w:type="dxa"/>
            <w:gridSpan w:val="2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Юрисконсульт II категории</w:t>
            </w:r>
          </w:p>
          <w:p w:rsidR="00F953FA" w:rsidRPr="006A5311" w:rsidRDefault="00F953FA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юрисконсульта не менее 3 лет </w:t>
            </w:r>
          </w:p>
        </w:tc>
        <w:tc>
          <w:tcPr>
            <w:tcW w:w="1417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87E5F" w:rsidRPr="006A5311" w:rsidTr="00590C01">
        <w:trPr>
          <w:trHeight w:val="1084"/>
          <w:jc w:val="center"/>
        </w:trPr>
        <w:tc>
          <w:tcPr>
            <w:tcW w:w="540" w:type="dxa"/>
            <w:gridSpan w:val="2"/>
          </w:tcPr>
          <w:p w:rsidR="00FF4D9A" w:rsidRPr="006A5311" w:rsidRDefault="00FF4D9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F953FA" w:rsidRPr="006A5311" w:rsidRDefault="00FD4A72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отрудник службы безопасности и пожарной охраны </w:t>
            </w:r>
          </w:p>
          <w:p w:rsidR="00FF4D9A" w:rsidRPr="006A5311" w:rsidRDefault="00FF4D9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</w:t>
            </w:r>
            <w:r w:rsidR="007758A7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  <w:r w:rsidR="00DC48D4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9A" w:rsidRPr="006A5311" w:rsidRDefault="00FF4D9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276" w:type="dxa"/>
          </w:tcPr>
          <w:p w:rsidR="00FF4D9A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8E04B4" w:rsidRPr="006A5311" w:rsidRDefault="008E04B4" w:rsidP="008E04B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408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(экономическое) образование и стаж работы в должности бухгалтера 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189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Документовед I категории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документоведа II категории не менее 3 лет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493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F822F5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F822F5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специальностей и </w:t>
            </w:r>
          </w:p>
          <w:p w:rsidR="00C04E0F" w:rsidRPr="006A5311" w:rsidRDefault="00F822F5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</w:t>
            </w:r>
            <w:r w:rsidR="00C04E0F"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C04E0F" w:rsidRPr="006A5311" w:rsidRDefault="00C04E0F" w:rsidP="00000F3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инженера II категории </w:t>
            </w:r>
            <w:r w:rsidR="00000F33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567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7" w:type="dxa"/>
          </w:tcPr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 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специалиста по охране труда II категории не менее 3 лет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773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программист (программист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>, специалист по информационным системам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BF361A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стаж работы в должности программиста II категории не менее 3 лет 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7690</w:t>
            </w:r>
          </w:p>
        </w:tc>
      </w:tr>
      <w:tr w:rsidR="00F87E5F" w:rsidRPr="006A5311" w:rsidTr="00590C01">
        <w:trPr>
          <w:trHeight w:val="1669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электроник (электроник)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инженер</w:t>
            </w:r>
            <w:r w:rsidR="00B06058" w:rsidRPr="006A53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-электроника </w:t>
            </w:r>
          </w:p>
          <w:p w:rsidR="00C04E0F" w:rsidRPr="006A5311" w:rsidRDefault="00475216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E0F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trHeight w:val="1056"/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Менеджер, менеджер по персоналу, менеджер по рекламе, менеджер по связям с общественностью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менеджер I категории</w:t>
            </w:r>
          </w:p>
          <w:p w:rsidR="00CF7857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менеджера II категории </w:t>
            </w:r>
          </w:p>
          <w:p w:rsidR="008E04B4" w:rsidRPr="006A5311" w:rsidRDefault="008E04B4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4B4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210"/>
          <w:jc w:val="center"/>
        </w:trPr>
        <w:tc>
          <w:tcPr>
            <w:tcW w:w="540" w:type="dxa"/>
            <w:gridSpan w:val="2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Экономист I категории</w:t>
            </w:r>
          </w:p>
          <w:p w:rsidR="00CF7857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экономиста II категории </w:t>
            </w:r>
          </w:p>
          <w:p w:rsidR="00C04E0F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953FA" w:rsidRPr="006A5311" w:rsidTr="00590C01">
        <w:trPr>
          <w:trHeight w:val="1012"/>
          <w:jc w:val="center"/>
        </w:trPr>
        <w:tc>
          <w:tcPr>
            <w:tcW w:w="540" w:type="dxa"/>
            <w:gridSpan w:val="2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Юрисконсульт I категории</w:t>
            </w:r>
          </w:p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юрисконсульта </w:t>
            </w:r>
          </w:p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</w:t>
            </w:r>
          </w:p>
        </w:tc>
        <w:tc>
          <w:tcPr>
            <w:tcW w:w="1417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3FA" w:rsidRPr="006A5311" w:rsidRDefault="00F953FA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F953FA" w:rsidRPr="006A5311" w:rsidRDefault="00577C1E" w:rsidP="00F9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trHeight w:val="1116"/>
          <w:jc w:val="center"/>
        </w:trPr>
        <w:tc>
          <w:tcPr>
            <w:tcW w:w="540" w:type="dxa"/>
            <w:gridSpan w:val="2"/>
          </w:tcPr>
          <w:p w:rsidR="00C04E0F" w:rsidRPr="006A5311" w:rsidRDefault="00F953FA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F953FA" w:rsidRPr="006A5311" w:rsidRDefault="00F953FA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сотрудник службы безопасности и пожарной охраны </w:t>
            </w:r>
          </w:p>
          <w:p w:rsidR="00C90582" w:rsidRPr="006A5311" w:rsidRDefault="00C04E0F" w:rsidP="00C905F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не менее </w:t>
            </w:r>
            <w:r w:rsidR="00FD4A72"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771F9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0F" w:rsidRPr="006A5311" w:rsidRDefault="00C04E0F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1276" w:type="dxa"/>
          </w:tcPr>
          <w:p w:rsidR="00C04E0F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8E04B4" w:rsidRPr="006A5311" w:rsidRDefault="008E04B4" w:rsidP="008E04B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667"/>
          <w:jc w:val="center"/>
        </w:trPr>
        <w:tc>
          <w:tcPr>
            <w:tcW w:w="540" w:type="dxa"/>
            <w:gridSpan w:val="2"/>
            <w:vMerge/>
            <w:tcBorders>
              <w:top w:val="nil"/>
            </w:tcBorders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(экономическое) образование и стаж работы в должности бухгалтера </w:t>
            </w:r>
          </w:p>
          <w:p w:rsidR="00F023F1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категории не ме</w:t>
            </w:r>
            <w:r w:rsidR="00C04E0F" w:rsidRPr="006A5311">
              <w:rPr>
                <w:rFonts w:ascii="Times New Roman" w:hAnsi="Times New Roman" w:cs="Times New Roman"/>
                <w:sz w:val="24"/>
                <w:szCs w:val="24"/>
              </w:rPr>
              <w:t>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126"/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документовед</w:t>
            </w:r>
          </w:p>
          <w:p w:rsidR="00C04E0F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документоведа I категории не менее 3 лет</w:t>
            </w:r>
            <w:r w:rsidR="00DC48D4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47" w:type="dxa"/>
            <w:tcBorders>
              <w:bottom w:val="nil"/>
            </w:tcBorders>
          </w:tcPr>
          <w:p w:rsidR="002D12DF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2D12DF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специальностей и </w:t>
            </w:r>
          </w:p>
          <w:p w:rsidR="008E04B4" w:rsidRPr="006A5311" w:rsidRDefault="002D12DF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128"/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  <w:p w:rsidR="00C04E0F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инженера I категории не менее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</w:p>
          <w:p w:rsidR="006B6128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специалиста по охране труда I категории не менее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программист (программист</w:t>
            </w:r>
            <w:r w:rsidR="00F953FA" w:rsidRPr="006A5311">
              <w:rPr>
                <w:rFonts w:ascii="Times New Roman" w:hAnsi="Times New Roman" w:cs="Times New Roman"/>
                <w:sz w:val="24"/>
                <w:szCs w:val="24"/>
              </w:rPr>
              <w:t>, специалист по информационным системам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056"/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C90582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I категории не менее 3 лет</w:t>
            </w:r>
            <w:r w:rsidR="00B53CC4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E04B4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bottom w:val="nil"/>
            </w:tcBorders>
          </w:tcPr>
          <w:p w:rsidR="00E52919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  <w:r w:rsidR="00B242D8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="00D52437" w:rsidRPr="006A5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электроник (электроник)</w:t>
            </w:r>
          </w:p>
          <w:p w:rsidR="00C04E0F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электроника I категории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1276" w:type="dxa"/>
            <w:tcBorders>
              <w:top w:val="nil"/>
            </w:tcBorders>
          </w:tcPr>
          <w:p w:rsidR="008E04B4" w:rsidRPr="006A5311" w:rsidRDefault="00577C1E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9027</w:t>
            </w:r>
          </w:p>
        </w:tc>
      </w:tr>
      <w:tr w:rsidR="008579A4" w:rsidRPr="006A5311" w:rsidTr="00590C01">
        <w:trPr>
          <w:trHeight w:val="2324"/>
          <w:jc w:val="center"/>
        </w:trPr>
        <w:tc>
          <w:tcPr>
            <w:tcW w:w="540" w:type="dxa"/>
            <w:gridSpan w:val="2"/>
          </w:tcPr>
          <w:p w:rsidR="008579A4" w:rsidRPr="006A5311" w:rsidRDefault="008579A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8579A4" w:rsidRPr="006A5311" w:rsidRDefault="008579A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Менеджер; менеджер по персоналу; менеджер по рекламе; менеджер по связям с общественностью</w:t>
            </w:r>
          </w:p>
          <w:p w:rsidR="008579A4" w:rsidRPr="006A5311" w:rsidRDefault="008579A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менеджера I категории </w:t>
            </w:r>
          </w:p>
          <w:p w:rsidR="00945A87" w:rsidRPr="006A5311" w:rsidRDefault="008579A4" w:rsidP="00C9058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9A4" w:rsidRPr="006A5311" w:rsidRDefault="008579A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79A4" w:rsidRPr="006A5311" w:rsidRDefault="008579A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79A4" w:rsidRPr="006A5311" w:rsidRDefault="008579A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7C1E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1231"/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:rsidR="00C04E0F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экономиста I категории не менее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8759D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tcBorders>
              <w:bottom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417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8E04B4" w:rsidRPr="006A5311" w:rsidRDefault="008E04B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:rsidR="008E04B4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:rsidR="006B6128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юрисконсульта I категории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276" w:type="dxa"/>
            <w:tcBorders>
              <w:top w:val="nil"/>
            </w:tcBorders>
          </w:tcPr>
          <w:p w:rsidR="008E04B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95A05" w:rsidRPr="006A531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8E04B4" w:rsidRPr="006A5311" w:rsidRDefault="008E04B4" w:rsidP="008E04B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rPr>
          <w:jc w:val="center"/>
        </w:trPr>
        <w:tc>
          <w:tcPr>
            <w:tcW w:w="540" w:type="dxa"/>
            <w:gridSpan w:val="2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8E04B4" w:rsidRPr="006A5311" w:rsidRDefault="008E04B4" w:rsidP="00590C0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консультанты </w:t>
            </w:r>
            <w:r w:rsidR="007D2AA0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специальностей и наименований 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</w:tcPr>
          <w:p w:rsidR="008E04B4" w:rsidRPr="006A5311" w:rsidRDefault="008E04B4" w:rsidP="00C84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A05" w:rsidRPr="006A5311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8E04B4" w:rsidRPr="006A5311" w:rsidRDefault="00C04E0F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276" w:type="dxa"/>
          </w:tcPr>
          <w:p w:rsidR="008E04B4" w:rsidRPr="006A5311" w:rsidRDefault="00895A05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9735</w:t>
            </w:r>
          </w:p>
        </w:tc>
      </w:tr>
      <w:tr w:rsidR="00F87E5F" w:rsidRPr="006A5311" w:rsidTr="00590C01">
        <w:trPr>
          <w:trHeight w:val="589"/>
          <w:jc w:val="center"/>
        </w:trPr>
        <w:tc>
          <w:tcPr>
            <w:tcW w:w="5387" w:type="dxa"/>
            <w:gridSpan w:val="3"/>
          </w:tcPr>
          <w:p w:rsidR="008E04B4" w:rsidRPr="006A5311" w:rsidRDefault="008E04B4" w:rsidP="008E04B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1417" w:type="dxa"/>
          </w:tcPr>
          <w:p w:rsidR="008E04B4" w:rsidRPr="006A5311" w:rsidRDefault="00895A05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303"/>
          <w:jc w:val="center"/>
        </w:trPr>
        <w:tc>
          <w:tcPr>
            <w:tcW w:w="5387" w:type="dxa"/>
            <w:gridSpan w:val="3"/>
          </w:tcPr>
          <w:p w:rsidR="00E52919" w:rsidRPr="006A5311" w:rsidRDefault="008E04B4" w:rsidP="001B3F1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 w:val="restart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237193" w:rsidRPr="006A5311" w:rsidRDefault="008E04B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E426D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(руководитель)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EC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</w:tcBorders>
          </w:tcPr>
          <w:p w:rsidR="00DC48D4" w:rsidRPr="006A5311" w:rsidRDefault="00DC48D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</w:tcBorders>
          </w:tcPr>
          <w:p w:rsidR="00DC48D4" w:rsidRPr="006A5311" w:rsidRDefault="00DC48D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должностных обязанностей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r w:rsidR="003E426D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(руководителя)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отдела организации, отнесенной к IV группе по оплате труда руководителей;</w:t>
            </w:r>
          </w:p>
          <w:p w:rsidR="00F023F1" w:rsidRPr="006A5311" w:rsidRDefault="00F023F1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</w:t>
            </w:r>
            <w:r w:rsidR="003E426D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(руководителя)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организации, отнесенной к III группе по оплате труда руководителей;</w:t>
            </w:r>
          </w:p>
          <w:p w:rsidR="00DC48D4" w:rsidRPr="006A5311" w:rsidRDefault="00DC48D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должностных обязанностей начальника </w:t>
            </w:r>
            <w:r w:rsidR="003E426D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(руководителя)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отдела организации, отнесенной ко II группе по оплате труда руководителей;</w:t>
            </w:r>
          </w:p>
          <w:p w:rsidR="0022443B" w:rsidRPr="006A5311" w:rsidRDefault="0022443B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88" w:rsidRPr="006A5311" w:rsidRDefault="00DC48D4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должностных обязанностей начальника </w:t>
            </w:r>
            <w:r w:rsidR="003E426D"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(руководителя)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отдела организации, отнесенной к I группе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1,759</w:t>
            </w: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1" w:rsidRPr="006A5311" w:rsidRDefault="00F023F1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1,906</w:t>
            </w: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93" w:rsidRPr="006A5311" w:rsidRDefault="00237193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2,066</w:t>
            </w: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8D4" w:rsidRPr="006A5311" w:rsidRDefault="00C84E3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895A05" w:rsidRPr="006A5311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1" w:rsidRPr="006A5311" w:rsidRDefault="00F023F1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895A05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8325</w:t>
            </w: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93" w:rsidRPr="006A5311" w:rsidRDefault="00237193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895A05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9024</w:t>
            </w: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D4" w:rsidRPr="006A5311" w:rsidRDefault="00895A05" w:rsidP="00C84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9728</w:t>
            </w:r>
          </w:p>
        </w:tc>
      </w:tr>
      <w:tr w:rsidR="00F87E5F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</w:tcPr>
          <w:p w:rsidR="00DC48D4" w:rsidRPr="006A5311" w:rsidRDefault="00DC48D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40" w:type="dxa"/>
            <w:gridSpan w:val="2"/>
            <w:vMerge/>
          </w:tcPr>
          <w:p w:rsidR="00DC48D4" w:rsidRPr="006A5311" w:rsidRDefault="00DC48D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40" w:type="dxa"/>
            <w:gridSpan w:val="2"/>
            <w:vMerge/>
          </w:tcPr>
          <w:p w:rsidR="00DC48D4" w:rsidRPr="006A5311" w:rsidRDefault="00DC48D4" w:rsidP="008E0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48D4" w:rsidRPr="006A5311" w:rsidRDefault="00DC48D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jc w:val="center"/>
        </w:trPr>
        <w:tc>
          <w:tcPr>
            <w:tcW w:w="5387" w:type="dxa"/>
            <w:gridSpan w:val="3"/>
          </w:tcPr>
          <w:p w:rsidR="008E04B4" w:rsidRPr="006A5311" w:rsidRDefault="008E04B4" w:rsidP="008E04B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4B4" w:rsidRPr="006A5311" w:rsidRDefault="008E04B4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5F" w:rsidRPr="006A5311" w:rsidTr="00590C01">
        <w:trPr>
          <w:trHeight w:val="741"/>
          <w:jc w:val="center"/>
        </w:trPr>
        <w:tc>
          <w:tcPr>
            <w:tcW w:w="540" w:type="dxa"/>
            <w:gridSpan w:val="2"/>
            <w:vMerge w:val="restart"/>
          </w:tcPr>
          <w:p w:rsidR="0022443B" w:rsidRPr="006A5311" w:rsidRDefault="004B6727" w:rsidP="004B6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C90582" w:rsidRPr="006A5311" w:rsidRDefault="0022443B" w:rsidP="00EE2E3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hyperlink w:anchor="P2894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(технолог, энергетик, инженер)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43B" w:rsidRPr="006A5311" w:rsidRDefault="0022443B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443B" w:rsidRPr="006A5311" w:rsidRDefault="0022443B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82" w:rsidRPr="006A5311" w:rsidTr="00590C01">
        <w:trPr>
          <w:trHeight w:val="2543"/>
          <w:jc w:val="center"/>
        </w:trPr>
        <w:tc>
          <w:tcPr>
            <w:tcW w:w="540" w:type="dxa"/>
            <w:gridSpan w:val="2"/>
            <w:vMerge/>
          </w:tcPr>
          <w:p w:rsidR="00C90582" w:rsidRPr="006A5311" w:rsidRDefault="00C90582" w:rsidP="004B6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C90582" w:rsidRPr="006A5311" w:rsidRDefault="00C90582" w:rsidP="00C9058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главного специалиста организации, отнесенной к IV группе по оплате труда руководителей;</w:t>
            </w:r>
          </w:p>
          <w:p w:rsidR="00C90582" w:rsidRPr="006A5311" w:rsidRDefault="00C90582" w:rsidP="00C9058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главного специалиста организации, отнесенной к III группе по оплате труда руководителей;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582" w:rsidRPr="006A5311" w:rsidRDefault="00C9058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2,066</w:t>
            </w: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33" w:rsidRPr="006A5311" w:rsidRDefault="00EE2E33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9024</w:t>
            </w: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33" w:rsidRPr="006A5311" w:rsidRDefault="00EE2E33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2" w:rsidRPr="006A5311" w:rsidRDefault="00C90582" w:rsidP="00C9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9728</w:t>
            </w:r>
          </w:p>
          <w:p w:rsidR="00C90582" w:rsidRPr="006A5311" w:rsidRDefault="00C90582" w:rsidP="008E0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85" w:rsidRPr="006A5311" w:rsidTr="00590C01">
        <w:tblPrEx>
          <w:tblBorders>
            <w:insideH w:val="none" w:sz="0" w:space="0" w:color="auto"/>
          </w:tblBorders>
        </w:tblPrEx>
        <w:trPr>
          <w:trHeight w:val="2899"/>
          <w:jc w:val="center"/>
        </w:trPr>
        <w:tc>
          <w:tcPr>
            <w:tcW w:w="540" w:type="dxa"/>
            <w:gridSpan w:val="2"/>
            <w:vMerge/>
          </w:tcPr>
          <w:p w:rsidR="00F24185" w:rsidRPr="006A5311" w:rsidRDefault="00F24185" w:rsidP="00F24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right w:val="single" w:sz="4" w:space="0" w:color="auto"/>
            </w:tcBorders>
          </w:tcPr>
          <w:p w:rsidR="00F24185" w:rsidRPr="006A5311" w:rsidRDefault="00F24185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главного специалиста организации, отнесенной ко II группе по оплате труда руководителей;</w:t>
            </w:r>
          </w:p>
          <w:p w:rsidR="00F24185" w:rsidRPr="006A5311" w:rsidRDefault="00F24185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главного специалиста организации, отнесенной к I группе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2,412</w:t>
            </w: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10536</w:t>
            </w: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11357</w:t>
            </w:r>
          </w:p>
        </w:tc>
      </w:tr>
      <w:tr w:rsidR="00F24185" w:rsidRPr="006A5311" w:rsidTr="00590C01">
        <w:trPr>
          <w:jc w:val="center"/>
        </w:trPr>
        <w:tc>
          <w:tcPr>
            <w:tcW w:w="527" w:type="dxa"/>
            <w:vMerge w:val="restart"/>
          </w:tcPr>
          <w:p w:rsidR="00F24185" w:rsidRPr="006A5311" w:rsidRDefault="00F24185" w:rsidP="00F2418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2"/>
          </w:tcPr>
          <w:p w:rsidR="00F24185" w:rsidRPr="006A5311" w:rsidRDefault="00F24185" w:rsidP="00444A2F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(контрактный управляющий)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85" w:rsidRPr="006A5311" w:rsidTr="00590C01">
        <w:trPr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F24185" w:rsidRPr="006A5311" w:rsidRDefault="00F24185" w:rsidP="00444A2F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работы;</w:t>
            </w:r>
          </w:p>
          <w:p w:rsidR="00F24185" w:rsidRPr="006A5311" w:rsidRDefault="00F24185" w:rsidP="00444A2F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444A2F">
            <w:pPr>
              <w:pStyle w:val="ConsPlusNormal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2,601</w:t>
            </w: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2,805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11361</w:t>
            </w: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  <w:p w:rsidR="00F24185" w:rsidRPr="006A5311" w:rsidRDefault="00F24185" w:rsidP="00F2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DA5" w:rsidRPr="006A5311" w:rsidRDefault="005A6DA5" w:rsidP="00466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DA5" w:rsidRPr="006A5311" w:rsidRDefault="005A6DA5" w:rsidP="008108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894"/>
      <w:bookmarkEnd w:id="11"/>
      <w:r w:rsidRPr="006A5311">
        <w:rPr>
          <w:rFonts w:ascii="Times New Roman" w:hAnsi="Times New Roman" w:cs="Times New Roman"/>
          <w:sz w:val="24"/>
          <w:szCs w:val="24"/>
        </w:rPr>
        <w:t xml:space="preserve">&lt;*&gt; За исключением случаев, когда должность с наименованием «главный» </w:t>
      </w:r>
      <w:r w:rsidRPr="006A5311">
        <w:rPr>
          <w:rFonts w:ascii="Times New Roman" w:hAnsi="Times New Roman" w:cs="Times New Roman"/>
          <w:sz w:val="24"/>
          <w:szCs w:val="24"/>
        </w:rPr>
        <w:lastRenderedPageBreak/>
        <w:t>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E3B68" w:rsidRPr="006A5311" w:rsidRDefault="003E3B6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690" w:rsidRPr="006A5311" w:rsidRDefault="0019469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572"/>
      </w:tblGrid>
      <w:tr w:rsidR="00194690" w:rsidRPr="006A5311" w:rsidTr="00194690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94690" w:rsidRPr="006A5311" w:rsidRDefault="00194690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0A1C44" w:rsidRPr="006A5311" w:rsidRDefault="000A1C44" w:rsidP="000A1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0A1C44" w:rsidRPr="006A5311" w:rsidRDefault="000A1C44" w:rsidP="000A1C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9C5682" w:rsidRPr="006A5311" w:rsidRDefault="000A1C44" w:rsidP="000A1C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  <w:p w:rsidR="009C5682" w:rsidRPr="006A5311" w:rsidRDefault="009C5682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C44" w:rsidRDefault="000A1C44" w:rsidP="000A1C4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2" w:name="P2910"/>
      <w:bookmarkEnd w:id="12"/>
      <w:r w:rsidRPr="006A5311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 педагогических работников муниципальных образовательных организаций культуры и искусств, созданных в форме учреждений</w:t>
      </w:r>
    </w:p>
    <w:p w:rsidR="001B3F1D" w:rsidRDefault="001B3F1D" w:rsidP="000A1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690" w:rsidRDefault="00194690" w:rsidP="00194690">
      <w:pPr>
        <w:spacing w:line="14" w:lineRule="exact"/>
        <w:rPr>
          <w:sz w:val="24"/>
          <w:szCs w:val="24"/>
        </w:rPr>
      </w:pPr>
    </w:p>
    <w:p w:rsidR="001B3F1D" w:rsidRDefault="001B3F1D" w:rsidP="00194690">
      <w:pPr>
        <w:spacing w:line="14" w:lineRule="exact"/>
        <w:rPr>
          <w:sz w:val="24"/>
          <w:szCs w:val="24"/>
        </w:rPr>
      </w:pPr>
    </w:p>
    <w:p w:rsidR="001B3F1D" w:rsidRDefault="001B3F1D" w:rsidP="00194690">
      <w:pPr>
        <w:spacing w:line="14" w:lineRule="exact"/>
        <w:rPr>
          <w:sz w:val="24"/>
          <w:szCs w:val="24"/>
        </w:rPr>
      </w:pPr>
    </w:p>
    <w:p w:rsidR="001B3F1D" w:rsidRDefault="001B3F1D" w:rsidP="00194690">
      <w:pPr>
        <w:spacing w:line="14" w:lineRule="exact"/>
        <w:rPr>
          <w:sz w:val="24"/>
          <w:szCs w:val="24"/>
        </w:rPr>
      </w:pPr>
    </w:p>
    <w:p w:rsidR="001B3F1D" w:rsidRDefault="001B3F1D" w:rsidP="00194690">
      <w:pPr>
        <w:spacing w:line="14" w:lineRule="exact"/>
        <w:rPr>
          <w:sz w:val="24"/>
          <w:szCs w:val="24"/>
        </w:rPr>
      </w:pPr>
    </w:p>
    <w:p w:rsidR="001B3F1D" w:rsidRPr="006A5311" w:rsidRDefault="001B3F1D" w:rsidP="00194690">
      <w:pPr>
        <w:spacing w:line="14" w:lineRule="exac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006"/>
        <w:gridCol w:w="1472"/>
        <w:gridCol w:w="1178"/>
        <w:gridCol w:w="1325"/>
      </w:tblGrid>
      <w:tr w:rsidR="00194690" w:rsidRPr="006A5311" w:rsidTr="001B3F1D">
        <w:trPr>
          <w:tblHeader/>
          <w:jc w:val="center"/>
        </w:trPr>
        <w:tc>
          <w:tcPr>
            <w:tcW w:w="56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професси-ональной квалифи-кационной группе, руб.</w:t>
            </w:r>
          </w:p>
        </w:tc>
        <w:tc>
          <w:tcPr>
            <w:tcW w:w="1134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Повы-шаю-щий коэф-фици-ент</w:t>
            </w:r>
          </w:p>
        </w:tc>
        <w:tc>
          <w:tcPr>
            <w:tcW w:w="1276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(долж-ностной оклад), ставка, руб.</w:t>
            </w:r>
          </w:p>
        </w:tc>
      </w:tr>
    </w:tbl>
    <w:p w:rsidR="00194690" w:rsidRPr="006A5311" w:rsidRDefault="00194690" w:rsidP="00194690">
      <w:pPr>
        <w:spacing w:line="14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006"/>
        <w:gridCol w:w="1472"/>
        <w:gridCol w:w="1178"/>
        <w:gridCol w:w="1325"/>
      </w:tblGrid>
      <w:tr w:rsidR="00194690" w:rsidRPr="006A5311" w:rsidTr="001B3F1D">
        <w:trPr>
          <w:tblHeader/>
          <w:jc w:val="center"/>
        </w:trPr>
        <w:tc>
          <w:tcPr>
            <w:tcW w:w="56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690" w:rsidRPr="006A5311" w:rsidTr="001B3F1D">
        <w:trPr>
          <w:jc w:val="center"/>
        </w:trPr>
        <w:tc>
          <w:tcPr>
            <w:tcW w:w="9214" w:type="dxa"/>
            <w:gridSpan w:val="5"/>
          </w:tcPr>
          <w:p w:rsidR="00194690" w:rsidRPr="006A5311" w:rsidRDefault="00194690" w:rsidP="001946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государственных образовательных организаций культуры и искусств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  <w:gridSpan w:val="2"/>
          </w:tcPr>
          <w:p w:rsidR="00194690" w:rsidRPr="006A5311" w:rsidRDefault="00194690" w:rsidP="0019469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 концертмейстер среднее профессиональное 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1,334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194690" w:rsidRPr="006A5311" w:rsidTr="001B3F1D">
        <w:trPr>
          <w:trHeight w:val="2757"/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Педагог-организатор; концертмейстер высшее музыкальное образование без предъявления требований к стажу работы или среднее профессиональное (музыкальное) образование, профессиональное владение техникой исполнения на музыкальном инструменте и стаж работы 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 2 до 5 лет;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в области физкультуры и спорта без предъявления требований 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стажу работы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1,465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6260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trHeight w:val="2643"/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 концертмейстер высшее музыкальное образование и стаж работы от 2 до 5 лет или среднее профессиональное (музыкальное) образование, профессиональное владение техникой исполнения на музыкальном инструменте и стаж работы от 5 до 10 лет;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 в области физкультуры и спорта и стаж работы от 5 до 8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1,606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trHeight w:val="1897"/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музыкальное образование и стаж работы от 5 до 10 лет или среднее профессиональное (музыкальное) образование, профессиональное владение 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исполнения на музыкальном инструменте и стаж работы 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1,761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7525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свыше 10 лет;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музыкальное образование и стаж работы от 10 до 20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8238</w:t>
            </w:r>
          </w:p>
        </w:tc>
      </w:tr>
      <w:tr w:rsidR="00194690" w:rsidRPr="006A5311" w:rsidTr="001B3F1D">
        <w:trPr>
          <w:trHeight w:val="1080"/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Педагог-организатор; концертмейстер высшее музыкальное образование и стаж работы свыше 20 лет 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8914</w:t>
            </w:r>
          </w:p>
        </w:tc>
      </w:tr>
      <w:tr w:rsidR="00194690" w:rsidRPr="006A5311" w:rsidTr="001B3F1D">
        <w:trPr>
          <w:trHeight w:val="749"/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 концертмейстер (I квалификационная категория)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2,259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9653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94690" w:rsidRPr="006A5311" w:rsidRDefault="00194690" w:rsidP="00444A2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 концертмейстер (высшая квалификационная категория)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2,431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10388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  <w:gridSpan w:val="2"/>
          </w:tcPr>
          <w:p w:rsidR="00194690" w:rsidRPr="006A5311" w:rsidRDefault="00194690" w:rsidP="0019469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trHeight w:val="2516"/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психологическое или среднее педагогическое образование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 дополнительной специальностью «Психология» без предъявления требований к стажу работы 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1,334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194690" w:rsidRPr="006A5311" w:rsidTr="001B3F1D">
        <w:trPr>
          <w:trHeight w:val="59"/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trHeight w:val="5822"/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2 до 5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психологическое или высшее педагогическое образование с дополнительной специальностью «Психология» без предъявления требований к стажу работы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 2 до 4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1,465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6260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5 до 8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 2 до 4 лет или среднее психологическое либо среднее педагогическое образование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 дополнительной специальностью «Психология» и стаж педагогической работы (работы по специальности)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от 4 до 6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1,606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</w:tr>
      <w:tr w:rsidR="00194690" w:rsidRPr="006A5311" w:rsidTr="001B3F1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педагогической работы от 8 до 12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 4 до 6 лет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свыше 6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1,761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7525</w:t>
            </w:r>
          </w:p>
        </w:tc>
      </w:tr>
      <w:tr w:rsidR="00194690" w:rsidRPr="006A5311" w:rsidTr="001B3F1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trHeight w:val="3899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10 до 20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свыше 12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 6 до 10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8238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педагогической работы свыше 20 лет;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не менее 5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B3FC6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II квалификационная категория или 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свыше 10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8914</w:t>
            </w:r>
          </w:p>
        </w:tc>
      </w:tr>
      <w:tr w:rsidR="00194690" w:rsidRPr="006A5311" w:rsidTr="001B3F1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Воспитатель; педагог-психолог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квалификационная категория или высшее профессиональное образование и стаж работы в должности методиста не менее 3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9653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Воспитатель; педагог-психолог; методист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или высшее профессиональное образование и стаж работы в должности методиста не менее 6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2,431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10388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  <w:gridSpan w:val="2"/>
          </w:tcPr>
          <w:p w:rsidR="00194690" w:rsidRPr="006A5311" w:rsidRDefault="00194690" w:rsidP="0019469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по направлению подготовки «Образование и педагогика» или в области, соответствующей преподаваемому предмету, либо среднее профессиональное образование и дополнительное профессиональное образование по направлению деятельности без предъявления требований к стажу работы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194690" w:rsidRPr="006A5311" w:rsidTr="001B3F1D">
        <w:trPr>
          <w:trHeight w:val="2761"/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области физкультуры и спорта не менее 2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4690" w:rsidRPr="006A5311" w:rsidRDefault="00194690" w:rsidP="002E2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2E2465" w:rsidRPr="006A5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94690" w:rsidRPr="006A5311" w:rsidTr="001B3F1D">
        <w:trPr>
          <w:trHeight w:val="4448"/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 высшее профессиональное образование в области физкультуры и спорта, или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или среднее профессиональное образование и стаж работы в области физкультуры и спорта от 3 до 5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1,606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</w:tr>
      <w:tr w:rsidR="00194690" w:rsidRPr="006A5311" w:rsidTr="001B3F1D">
        <w:trPr>
          <w:trHeight w:val="5776"/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 высшее профессиональное образование в области физкультуры и спорта, или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лет, или среднее профессиональное образование и стаж работы по специальности свыше 5 лет;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методиста не менее 2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1,761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7525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от 10 до 20 лет, или высшее музыкальное образование и стаж педагогической работы свыше 5 лет (для преподавателей музыкальных дисциплин), или высшее профессиональное образование в области дефектологии и стаж работы по профилю свыше 5 лет (для учителя специального (коррекционного) образовательного учреждения);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воспитания высшее профессиональное образование и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по специальности свыше 5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8238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 w:val="restart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vMerge w:val="restart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свыше 20 лет или высшее музыкальное образование и стаж педагогической работы свыше 10 лет (для преподавателей музыкальных дисциплин);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свыше 10 лет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педагогической работы свыше 10 лет</w:t>
            </w:r>
          </w:p>
        </w:tc>
        <w:tc>
          <w:tcPr>
            <w:tcW w:w="1417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1276" w:type="dxa"/>
            <w:tcBorders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8914</w:t>
            </w:r>
          </w:p>
        </w:tc>
      </w:tr>
      <w:tr w:rsidR="00194690" w:rsidRPr="006A5311" w:rsidTr="001B3F1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  <w:vMerge/>
          </w:tcPr>
          <w:p w:rsidR="00194690" w:rsidRPr="006A5311" w:rsidRDefault="00194690" w:rsidP="0019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A2BC6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Преподаватель; руководитель физического воспитания; старший методист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2,259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9653</w:t>
            </w:r>
          </w:p>
        </w:tc>
      </w:tr>
      <w:tr w:rsidR="00194690" w:rsidRPr="006A5311" w:rsidTr="001B3F1D">
        <w:trPr>
          <w:jc w:val="center"/>
        </w:trPr>
        <w:tc>
          <w:tcPr>
            <w:tcW w:w="56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Преподаватель; руководитель физического воспитания; старший методист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2,431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10388</w:t>
            </w:r>
          </w:p>
        </w:tc>
      </w:tr>
    </w:tbl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7C37" w:rsidRPr="006A5311" w:rsidRDefault="00DE7C37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72"/>
        <w:gridCol w:w="5175"/>
      </w:tblGrid>
      <w:tr w:rsidR="00194690" w:rsidRPr="006A5311" w:rsidTr="00194690">
        <w:tc>
          <w:tcPr>
            <w:tcW w:w="4572" w:type="dxa"/>
          </w:tcPr>
          <w:p w:rsidR="00194690" w:rsidRPr="006A5311" w:rsidRDefault="00194690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5" w:type="dxa"/>
          </w:tcPr>
          <w:p w:rsidR="007C0FF6" w:rsidRPr="006A5311" w:rsidRDefault="007C0FF6" w:rsidP="0019469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FD" w:rsidRPr="006A5311" w:rsidRDefault="00414CFD" w:rsidP="00414C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414CFD" w:rsidRPr="006A5311" w:rsidRDefault="00414CFD" w:rsidP="00414CF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414CFD" w:rsidRPr="006A5311" w:rsidRDefault="00414CFD" w:rsidP="00414CF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  <w:p w:rsidR="00194690" w:rsidRPr="006A5311" w:rsidRDefault="00194690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82" w:rsidRPr="006A5311" w:rsidRDefault="009C5682" w:rsidP="00511F3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CFD" w:rsidRPr="006A5311" w:rsidRDefault="00414CFD" w:rsidP="00414C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3201"/>
      <w:bookmarkEnd w:id="13"/>
      <w:r w:rsidRPr="006A5311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 руководителей структурных подразделений муниципальных образовательных организаций культуры</w:t>
      </w:r>
    </w:p>
    <w:p w:rsidR="00414CFD" w:rsidRPr="006A5311" w:rsidRDefault="00414CFD" w:rsidP="00414CF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и искусств, созданных в форме учреждений</w:t>
      </w:r>
    </w:p>
    <w:p w:rsidR="00194690" w:rsidRPr="006A5311" w:rsidRDefault="00194690" w:rsidP="00194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34"/>
        <w:gridCol w:w="1472"/>
        <w:gridCol w:w="1178"/>
        <w:gridCol w:w="1325"/>
      </w:tblGrid>
      <w:tr w:rsidR="00194690" w:rsidRPr="006A5311" w:rsidTr="001B3F1D">
        <w:trPr>
          <w:jc w:val="center"/>
        </w:trPr>
        <w:tc>
          <w:tcPr>
            <w:tcW w:w="540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професси-ональной квалифи-кационной группе, рублей</w:t>
            </w:r>
          </w:p>
        </w:tc>
        <w:tc>
          <w:tcPr>
            <w:tcW w:w="1134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Повы-шаю-щий коэф-фици-ент</w:t>
            </w:r>
          </w:p>
        </w:tc>
        <w:tc>
          <w:tcPr>
            <w:tcW w:w="1276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(долж-ностной оклад), ставка, рублей</w:t>
            </w:r>
          </w:p>
        </w:tc>
      </w:tr>
    </w:tbl>
    <w:p w:rsidR="00194690" w:rsidRPr="006A5311" w:rsidRDefault="00194690" w:rsidP="00194690">
      <w:pPr>
        <w:spacing w:line="14" w:lineRule="exac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34"/>
        <w:gridCol w:w="1472"/>
        <w:gridCol w:w="1178"/>
        <w:gridCol w:w="1325"/>
      </w:tblGrid>
      <w:tr w:rsidR="00194690" w:rsidRPr="006A5311" w:rsidTr="001B3F1D">
        <w:trPr>
          <w:tblHeader/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  <w:gridSpan w:val="2"/>
          </w:tcPr>
          <w:p w:rsidR="00194690" w:rsidRPr="006A5311" w:rsidRDefault="00194690" w:rsidP="001946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 государственных образовательных организаций культуры и искусств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  <w:gridSpan w:val="2"/>
          </w:tcPr>
          <w:p w:rsidR="00194690" w:rsidRPr="006A5311" w:rsidRDefault="00194690" w:rsidP="0019469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4808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образовательной организации (подразделения профессионального образования)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 лет на педагогических должностях в организации, отнесенной к IV группе по оплате труда руководителей, имеющий I квалификационную категорию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6539</w:t>
            </w: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</w:t>
            </w:r>
          </w:p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не менее 5 лет на педагогических или руководящих должностях в организации, отнесенной</w:t>
            </w:r>
            <w:r w:rsidR="001B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IV группе по оплате труда руководителей, имеющий высшую квалификационную категорию, либо в организации, отнесенной к III группе по оплате труда руководителей, имеющий I квалификационную категорию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1,633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7852</w:t>
            </w: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</w:t>
            </w:r>
          </w:p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на педагогических или руководящих должностях в организациях, отнесенных к III группе по оплате труда руководителей, имеющий высшую квалификационную категорию, либо в организациях,</w:t>
            </w:r>
            <w:r w:rsidR="001B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отнесенных ко II группе по оплате труда руководителей, имеющий I квалификационную категорию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1,767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8496</w:t>
            </w: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профессиональной образовательной организации</w:t>
            </w:r>
          </w:p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на педагогических или руководящих должностях в организации, отнесенной ко II группе по оплате труда руководителей, имеющий высшую квалификационную категорию, либо в организации, отнесенной к I группе по оплате труда руководителей, имеющий I квалификационную категорию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1,913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9198</w:t>
            </w: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управляющий): учебной (производственной) практики,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образовательной организации</w:t>
            </w:r>
          </w:p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на педагогических или руководящих должностях в организации, отнесенной к I группе по оплате труда руководителей, имеющий высшую квалификационную категорию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2,059</w:t>
            </w:r>
          </w:p>
        </w:tc>
        <w:tc>
          <w:tcPr>
            <w:tcW w:w="1276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</w:tr>
    </w:tbl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2BC6" w:rsidRDefault="000A2BC6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P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4671"/>
      </w:tblGrid>
      <w:tr w:rsidR="00194690" w:rsidRPr="006A5311" w:rsidTr="00194690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194690" w:rsidRPr="006A5311" w:rsidRDefault="00194690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37" w:rsidRPr="006A5311" w:rsidRDefault="00DE7C37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37" w:rsidRPr="006A5311" w:rsidRDefault="00DE7C37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28" w:rsidRPr="006A5311" w:rsidRDefault="00AB6C28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BD3B55" w:rsidRPr="006A5311" w:rsidRDefault="00BD3B55" w:rsidP="00BD3B5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D3B55" w:rsidRPr="006A5311" w:rsidRDefault="00BD3B55" w:rsidP="00BD3B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BD3B55" w:rsidRPr="006A5311" w:rsidRDefault="00BD3B55" w:rsidP="00BD3B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  <w:p w:rsidR="00194690" w:rsidRPr="006A5311" w:rsidRDefault="00194690" w:rsidP="0019469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95" w:rsidRPr="006A5311" w:rsidRDefault="001F7F95" w:rsidP="0019469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B55" w:rsidRPr="006A5311" w:rsidRDefault="00BD3B55" w:rsidP="00BD3B5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3276"/>
      <w:bookmarkEnd w:id="14"/>
      <w:r w:rsidRPr="006A5311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первого уровня муниципальных образовательных организаций культуры и искусств, созданных в форме учреждений</w:t>
      </w:r>
    </w:p>
    <w:p w:rsidR="00194690" w:rsidRPr="006A5311" w:rsidRDefault="00194690" w:rsidP="00194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34"/>
        <w:gridCol w:w="1472"/>
        <w:gridCol w:w="1155"/>
        <w:gridCol w:w="1348"/>
      </w:tblGrid>
      <w:tr w:rsidR="00194690" w:rsidRPr="006A5311" w:rsidTr="001B3F1D">
        <w:trPr>
          <w:jc w:val="center"/>
        </w:trPr>
        <w:tc>
          <w:tcPr>
            <w:tcW w:w="540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професси-ональной квалифи-кационной группе, рублей</w:t>
            </w:r>
          </w:p>
        </w:tc>
        <w:tc>
          <w:tcPr>
            <w:tcW w:w="1112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Повы-шаю-щий коэф-фици-ент</w:t>
            </w:r>
          </w:p>
        </w:tc>
        <w:tc>
          <w:tcPr>
            <w:tcW w:w="1298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(долж-ностной оклад), ставка, рублей</w:t>
            </w:r>
          </w:p>
        </w:tc>
      </w:tr>
    </w:tbl>
    <w:p w:rsidR="00194690" w:rsidRPr="006A5311" w:rsidRDefault="00194690" w:rsidP="00194690">
      <w:pPr>
        <w:spacing w:line="14" w:lineRule="exac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34"/>
        <w:gridCol w:w="1472"/>
        <w:gridCol w:w="1155"/>
        <w:gridCol w:w="1348"/>
      </w:tblGrid>
      <w:tr w:rsidR="00194690" w:rsidRPr="006A5311" w:rsidTr="001B3F1D">
        <w:trPr>
          <w:tblHeader/>
          <w:jc w:val="center"/>
        </w:trPr>
        <w:tc>
          <w:tcPr>
            <w:tcW w:w="540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  <w:gridSpan w:val="2"/>
          </w:tcPr>
          <w:p w:rsidR="00194690" w:rsidRPr="006A5311" w:rsidRDefault="00194690" w:rsidP="001946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 государственных образовательных организаций культуры и искусств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111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trHeight w:val="1415"/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  <w:p w:rsidR="00EB1C88" w:rsidRPr="006A5311" w:rsidRDefault="00194690" w:rsidP="000A2BC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образование и профессиональная подготовка в области делопроизводства без предъявления требований к стажу работы 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1,543</w:t>
            </w:r>
          </w:p>
        </w:tc>
        <w:tc>
          <w:tcPr>
            <w:tcW w:w="1298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без предъявления требований к стажу работы или среднее (полное) общее образование, профессиональная подготовка в области делопроизводства и стаж работы не менее 3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1,714</w:t>
            </w:r>
          </w:p>
        </w:tc>
        <w:tc>
          <w:tcPr>
            <w:tcW w:w="1298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5245</w:t>
            </w:r>
          </w:p>
        </w:tc>
      </w:tr>
      <w:tr w:rsidR="00194690" w:rsidRPr="006A5311" w:rsidTr="001B3F1D">
        <w:trPr>
          <w:jc w:val="center"/>
        </w:trPr>
        <w:tc>
          <w:tcPr>
            <w:tcW w:w="540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и стаж работы не менее 3 лет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1,886</w:t>
            </w:r>
          </w:p>
        </w:tc>
        <w:tc>
          <w:tcPr>
            <w:tcW w:w="1298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5771</w:t>
            </w:r>
          </w:p>
        </w:tc>
      </w:tr>
    </w:tbl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Pr="006A5311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D7A" w:rsidRPr="006A5311" w:rsidRDefault="00C55D7A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6"/>
        <w:gridCol w:w="4774"/>
      </w:tblGrid>
      <w:tr w:rsidR="00194690" w:rsidRPr="006A5311" w:rsidTr="00194690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94690" w:rsidRPr="006A5311" w:rsidRDefault="00194690" w:rsidP="001946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1322D3" w:rsidRPr="006A5311" w:rsidRDefault="001322D3" w:rsidP="001322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1322D3" w:rsidRPr="006A5311" w:rsidRDefault="001322D3" w:rsidP="001322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1322D3" w:rsidRPr="006A5311" w:rsidRDefault="001322D3" w:rsidP="001322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  <w:p w:rsidR="00194690" w:rsidRPr="006A5311" w:rsidRDefault="00194690" w:rsidP="0081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690" w:rsidRPr="006A5311" w:rsidRDefault="00194690" w:rsidP="001946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22D3" w:rsidRPr="006A5311" w:rsidRDefault="001322D3" w:rsidP="001322D3">
      <w:pPr>
        <w:pStyle w:val="ConsPlusNormal"/>
        <w:rPr>
          <w:rFonts w:ascii="Times New Roman" w:hAnsi="Times New Roman"/>
          <w:sz w:val="24"/>
          <w:szCs w:val="24"/>
        </w:rPr>
      </w:pPr>
      <w:bookmarkStart w:id="15" w:name="P3333"/>
      <w:bookmarkEnd w:id="15"/>
      <w:r w:rsidRPr="006A5311">
        <w:rPr>
          <w:rFonts w:ascii="Times New Roman" w:hAnsi="Times New Roman"/>
          <w:sz w:val="24"/>
          <w:szCs w:val="24"/>
        </w:rPr>
        <w:t>Профессиональные квалификационные группы профессий рабочих в сфере культуры, искусства и кинематографии</w:t>
      </w:r>
    </w:p>
    <w:p w:rsidR="00194690" w:rsidRPr="006A5311" w:rsidRDefault="00194690" w:rsidP="00194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1472"/>
        <w:gridCol w:w="1183"/>
        <w:gridCol w:w="1320"/>
      </w:tblGrid>
      <w:tr w:rsidR="00194690" w:rsidRPr="006A5311" w:rsidTr="001B3F1D">
        <w:trPr>
          <w:jc w:val="center"/>
        </w:trPr>
        <w:tc>
          <w:tcPr>
            <w:tcW w:w="538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професси-ональной квалифи-кационной группе, рублей</w:t>
            </w:r>
          </w:p>
        </w:tc>
        <w:tc>
          <w:tcPr>
            <w:tcW w:w="1139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Повы-шаю-щий коэф-фици-ент</w:t>
            </w:r>
          </w:p>
        </w:tc>
        <w:tc>
          <w:tcPr>
            <w:tcW w:w="1271" w:type="dxa"/>
            <w:vAlign w:val="center"/>
          </w:tcPr>
          <w:p w:rsidR="00194690" w:rsidRPr="006A5311" w:rsidRDefault="00194690" w:rsidP="00194690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(долж- ностной оклад), ставка, рублей</w:t>
            </w:r>
          </w:p>
        </w:tc>
      </w:tr>
    </w:tbl>
    <w:p w:rsidR="00194690" w:rsidRPr="006A5311" w:rsidRDefault="00194690" w:rsidP="00194690">
      <w:pPr>
        <w:spacing w:line="14" w:lineRule="exac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1472"/>
        <w:gridCol w:w="1183"/>
        <w:gridCol w:w="1320"/>
      </w:tblGrid>
      <w:tr w:rsidR="00194690" w:rsidRPr="006A5311" w:rsidTr="001B3F1D">
        <w:trPr>
          <w:tblHeader/>
          <w:jc w:val="center"/>
        </w:trPr>
        <w:tc>
          <w:tcPr>
            <w:tcW w:w="538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946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1 разряда работ в соответствии с Единым тарифно-квалификационным </w:t>
            </w:r>
            <w:hyperlink r:id="rId17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2 разряда работ в соответствии с Единым тарифно-квалификационным </w:t>
            </w:r>
            <w:hyperlink r:id="rId18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3 разряда работ в соответствии с Единым тарифно-квалификационным </w:t>
            </w:r>
            <w:hyperlink r:id="rId19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3712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4 разряда работ в соответствии с Единым тарифно-квалификационным </w:t>
            </w:r>
            <w:hyperlink r:id="rId20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5 разряда работ в соответствии с Единым тарифно-квалификационным </w:t>
            </w:r>
            <w:hyperlink r:id="rId21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1,346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рабочих, по которым предусмотрено присвоение 6 разряда работ в соответствии с Единым тарифно-</w:t>
            </w: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квалификационным </w:t>
            </w:r>
            <w:hyperlink r:id="rId22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1,493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4788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должностей рабочих, по которым предусмотрено присвоение 7 разряда работ в соответствии с Единым тарифно-квалификационным </w:t>
            </w:r>
            <w:hyperlink r:id="rId23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</w:tc>
      </w:tr>
      <w:tr w:rsidR="00194690" w:rsidRPr="006A5311" w:rsidTr="001B3F1D">
        <w:trPr>
          <w:jc w:val="center"/>
        </w:trPr>
        <w:tc>
          <w:tcPr>
            <w:tcW w:w="5387" w:type="dxa"/>
          </w:tcPr>
          <w:p w:rsidR="00194690" w:rsidRPr="006A5311" w:rsidRDefault="00194690" w:rsidP="001B3F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8 разряда работ в соответствии с Единым тарифно-квалификационным </w:t>
            </w:r>
            <w:hyperlink r:id="rId24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1271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</w:tbl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Pr="006A5311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Pr="006A5311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690" w:rsidRDefault="00194690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F1D" w:rsidRPr="001B3F1D" w:rsidRDefault="001B3F1D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C88" w:rsidRPr="006A5311" w:rsidRDefault="00EB1C88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1C88" w:rsidRPr="006A5311" w:rsidRDefault="00EB1C88" w:rsidP="00194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824"/>
      </w:tblGrid>
      <w:tr w:rsidR="00194690" w:rsidRPr="006A5311" w:rsidTr="000A2BC6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94690" w:rsidRPr="006A5311" w:rsidRDefault="00194690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3279D3" w:rsidRPr="006A5311" w:rsidRDefault="003279D3" w:rsidP="003279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3279D3" w:rsidRPr="006A5311" w:rsidRDefault="003279D3" w:rsidP="003279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3279D3" w:rsidRPr="006A5311" w:rsidRDefault="003279D3" w:rsidP="003279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  <w:p w:rsidR="001F7F95" w:rsidRPr="006A5311" w:rsidRDefault="001F7F95" w:rsidP="0019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690" w:rsidRPr="006A5311" w:rsidRDefault="00194690" w:rsidP="0019469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6" w:name="P3404"/>
      <w:bookmarkEnd w:id="16"/>
      <w:r w:rsidRPr="006A5311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194690" w:rsidRPr="006A5311" w:rsidRDefault="00194690" w:rsidP="001946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профессий рабочих</w:t>
      </w:r>
    </w:p>
    <w:p w:rsidR="00194690" w:rsidRPr="006A5311" w:rsidRDefault="00194690" w:rsidP="00194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417"/>
        <w:gridCol w:w="1134"/>
        <w:gridCol w:w="1702"/>
      </w:tblGrid>
      <w:tr w:rsidR="00194690" w:rsidRPr="006A5311" w:rsidTr="00194690">
        <w:tc>
          <w:tcPr>
            <w:tcW w:w="5103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по професси-ональной квалифи-кационной группе, рублей</w:t>
            </w:r>
          </w:p>
        </w:tc>
        <w:tc>
          <w:tcPr>
            <w:tcW w:w="1134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Повы-шаю-щий коэф-фици-ент</w:t>
            </w:r>
          </w:p>
        </w:tc>
        <w:tc>
          <w:tcPr>
            <w:tcW w:w="1702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Оклад (должност-ной оклад), ставка, рублей</w:t>
            </w:r>
          </w:p>
        </w:tc>
      </w:tr>
    </w:tbl>
    <w:p w:rsidR="00194690" w:rsidRPr="006A5311" w:rsidRDefault="00194690" w:rsidP="00194690">
      <w:pPr>
        <w:spacing w:line="14" w:lineRule="exact"/>
        <w:rPr>
          <w:sz w:val="24"/>
          <w:szCs w:val="24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417"/>
        <w:gridCol w:w="1134"/>
        <w:gridCol w:w="1702"/>
      </w:tblGrid>
      <w:tr w:rsidR="00194690" w:rsidRPr="006A5311" w:rsidTr="00194690">
        <w:trPr>
          <w:tblHeader/>
        </w:trPr>
        <w:tc>
          <w:tcPr>
            <w:tcW w:w="5103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1946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1 разряда работ в соответствии с Единым тарифно-квалификационным </w:t>
            </w:r>
            <w:hyperlink r:id="rId25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2 разряда работ в соответствии с Единым тарифно-квалификационным </w:t>
            </w:r>
            <w:hyperlink r:id="rId26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B468C1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3 разряда работ в соответствии с Единым тарифно-квалификационным </w:t>
            </w:r>
            <w:hyperlink r:id="rId27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3712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1946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4 разряда работ в соответствии с Единым тарифно-квалификационным </w:t>
            </w:r>
            <w:hyperlink r:id="rId28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разряда работ в соответствии с Единым тарифно-квалификационным </w:t>
            </w:r>
            <w:hyperlink r:id="rId29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1,346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6 разряда работ в соответствии с Единым тарифно-квалификационным </w:t>
            </w:r>
            <w:hyperlink r:id="rId30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1,493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4788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7 разряда работ в соответствии с Единым тарифно-квалификационным </w:t>
            </w:r>
            <w:hyperlink r:id="rId31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1,643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</w:tc>
      </w:tr>
      <w:tr w:rsidR="00194690" w:rsidRPr="006A5311" w:rsidTr="00194690">
        <w:tc>
          <w:tcPr>
            <w:tcW w:w="5103" w:type="dxa"/>
          </w:tcPr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рабочих, по которым предусмотрено присвоение </w:t>
            </w:r>
          </w:p>
          <w:p w:rsidR="00194690" w:rsidRPr="006A5311" w:rsidRDefault="00194690" w:rsidP="00DA60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8 разряда работ в соответствии с Единым тарифно-квалификационным </w:t>
            </w:r>
            <w:hyperlink r:id="rId32" w:history="1">
              <w:r w:rsidRPr="006A5311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1702" w:type="dxa"/>
          </w:tcPr>
          <w:p w:rsidR="00194690" w:rsidRPr="006A5311" w:rsidRDefault="00194690" w:rsidP="00194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</w:tr>
    </w:tbl>
    <w:p w:rsidR="00A25EE3" w:rsidRPr="006A5311" w:rsidRDefault="00A25EE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E3" w:rsidRPr="006A5311" w:rsidRDefault="00A25EE3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B1C88" w:rsidRDefault="00EB1C8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8C1" w:rsidRPr="00B468C1" w:rsidRDefault="00B468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4838"/>
        <w:gridCol w:w="5060"/>
      </w:tblGrid>
      <w:tr w:rsidR="003E3B68" w:rsidRPr="006A5311" w:rsidTr="00B5207A">
        <w:tc>
          <w:tcPr>
            <w:tcW w:w="4838" w:type="dxa"/>
            <w:hideMark/>
          </w:tcPr>
          <w:p w:rsidR="003E3B68" w:rsidRPr="006A5311" w:rsidRDefault="003E3B68" w:rsidP="00AB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5060" w:type="dxa"/>
          </w:tcPr>
          <w:p w:rsidR="003279D3" w:rsidRPr="006A5311" w:rsidRDefault="003279D3" w:rsidP="003279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3279D3" w:rsidRPr="006A5311" w:rsidRDefault="003279D3" w:rsidP="003279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</w:t>
            </w:r>
          </w:p>
          <w:p w:rsidR="003279D3" w:rsidRPr="006A5311" w:rsidRDefault="003279D3" w:rsidP="003279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A531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культуры, искусства, кино и муниципальных образовательных организаций культуры и искусств Калтанского городского округа, созданных в форме учреждений</w:t>
            </w:r>
          </w:p>
          <w:p w:rsidR="001F7F95" w:rsidRPr="006A5311" w:rsidRDefault="001F7F95" w:rsidP="00AB0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565" w:rsidRPr="006A5311" w:rsidRDefault="00B32565" w:rsidP="00B32565">
      <w:pPr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Показатели и порядок</w:t>
      </w:r>
    </w:p>
    <w:p w:rsidR="00B32565" w:rsidRPr="006A5311" w:rsidRDefault="00B32565" w:rsidP="00B32565">
      <w:pPr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отнесения муниципальных учреждений культуры  и искусства, образовательных организаций культуры и искусств, созданных в форме учреждений, к группам по оплате труда руководителей</w:t>
      </w:r>
    </w:p>
    <w:p w:rsidR="00B32565" w:rsidRPr="006A5311" w:rsidRDefault="00B32565" w:rsidP="00B32565">
      <w:pPr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68C1" w:rsidRDefault="00CB118C" w:rsidP="00456A69">
      <w:pPr>
        <w:outlineLvl w:val="1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  <w:lang w:val="en-US"/>
        </w:rPr>
        <w:t>I</w:t>
      </w:r>
      <w:r w:rsidRPr="006A5311">
        <w:rPr>
          <w:rFonts w:ascii="Times New Roman" w:hAnsi="Times New Roman"/>
          <w:sz w:val="24"/>
          <w:szCs w:val="24"/>
        </w:rPr>
        <w:t xml:space="preserve">. </w:t>
      </w:r>
      <w:r w:rsidR="00E170BE" w:rsidRPr="006A5311">
        <w:rPr>
          <w:rFonts w:ascii="Times New Roman" w:hAnsi="Times New Roman"/>
          <w:sz w:val="24"/>
          <w:szCs w:val="24"/>
        </w:rPr>
        <w:t>П</w:t>
      </w:r>
      <w:r w:rsidR="008108AB" w:rsidRPr="006A5311">
        <w:rPr>
          <w:rFonts w:ascii="Times New Roman" w:hAnsi="Times New Roman"/>
          <w:sz w:val="24"/>
          <w:szCs w:val="24"/>
        </w:rPr>
        <w:t>оказатели и порядок отнесения</w:t>
      </w:r>
    </w:p>
    <w:p w:rsidR="00CB118C" w:rsidRPr="006A5311" w:rsidRDefault="00914EF5" w:rsidP="00456A69">
      <w:pPr>
        <w:outlineLvl w:val="1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муниципальных</w:t>
      </w:r>
      <w:r w:rsidR="008108AB" w:rsidRPr="006A5311">
        <w:rPr>
          <w:rFonts w:ascii="Times New Roman" w:hAnsi="Times New Roman"/>
          <w:sz w:val="24"/>
          <w:szCs w:val="24"/>
        </w:rPr>
        <w:t xml:space="preserve"> </w:t>
      </w:r>
      <w:r w:rsidRPr="006A5311">
        <w:rPr>
          <w:rFonts w:ascii="Times New Roman" w:hAnsi="Times New Roman"/>
          <w:sz w:val="24"/>
          <w:szCs w:val="24"/>
        </w:rPr>
        <w:t xml:space="preserve"> </w:t>
      </w:r>
      <w:r w:rsidR="003E3B68" w:rsidRPr="006A5311">
        <w:rPr>
          <w:rFonts w:ascii="Times New Roman" w:hAnsi="Times New Roman"/>
          <w:sz w:val="24"/>
          <w:szCs w:val="24"/>
        </w:rPr>
        <w:t>библиотек, централизованных</w:t>
      </w:r>
      <w:r w:rsidR="00CB118C" w:rsidRPr="006A5311">
        <w:rPr>
          <w:rFonts w:ascii="Times New Roman" w:hAnsi="Times New Roman"/>
          <w:sz w:val="24"/>
          <w:szCs w:val="24"/>
        </w:rPr>
        <w:t xml:space="preserve"> </w:t>
      </w:r>
      <w:r w:rsidR="003E3B68" w:rsidRPr="006A5311">
        <w:rPr>
          <w:rFonts w:ascii="Times New Roman" w:hAnsi="Times New Roman"/>
          <w:sz w:val="24"/>
          <w:szCs w:val="24"/>
        </w:rPr>
        <w:t>библиотечных</w:t>
      </w:r>
    </w:p>
    <w:p w:rsidR="003E3B68" w:rsidRPr="006A5311" w:rsidRDefault="003E3B68" w:rsidP="00456A69">
      <w:pPr>
        <w:outlineLvl w:val="1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систем (ЦБС) к группам</w:t>
      </w:r>
      <w:r w:rsidR="00CB118C" w:rsidRPr="006A5311">
        <w:rPr>
          <w:rFonts w:ascii="Times New Roman" w:hAnsi="Times New Roman"/>
          <w:sz w:val="24"/>
          <w:szCs w:val="24"/>
        </w:rPr>
        <w:t xml:space="preserve"> </w:t>
      </w:r>
      <w:r w:rsidRPr="006A5311">
        <w:rPr>
          <w:rFonts w:ascii="Times New Roman" w:hAnsi="Times New Roman"/>
          <w:sz w:val="24"/>
          <w:szCs w:val="24"/>
        </w:rPr>
        <w:t>по оплате труда руководителей</w:t>
      </w:r>
    </w:p>
    <w:p w:rsidR="003E3B68" w:rsidRPr="006A5311" w:rsidRDefault="003E3B68" w:rsidP="003E3B68">
      <w:pPr>
        <w:ind w:firstLine="540"/>
        <w:rPr>
          <w:rFonts w:ascii="Times New Roman" w:hAnsi="Times New Roman"/>
          <w:sz w:val="24"/>
          <w:szCs w:val="24"/>
        </w:rPr>
      </w:pPr>
    </w:p>
    <w:p w:rsidR="00A25EE3" w:rsidRPr="006A5311" w:rsidRDefault="003E3B68" w:rsidP="00CB118C">
      <w:pPr>
        <w:shd w:val="clear" w:color="auto" w:fill="FFFFFF"/>
        <w:tabs>
          <w:tab w:val="left" w:pos="422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-5"/>
          <w:sz w:val="24"/>
          <w:szCs w:val="24"/>
        </w:rPr>
        <w:t xml:space="preserve">1.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библиотеки, централизованные библиотечные системы (далее </w:t>
      </w:r>
      <w:r w:rsidR="00475216" w:rsidRPr="006A531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ЦБС) относятся к одной из четырех групп по оплате труда руководителей исходя из их роли и значения в системе библиотечного и информационного обслуживания населения, проводимой методической и научно-исследовательской работы, а также объема работ по обслуживанию пользователей</w:t>
      </w:r>
      <w:r w:rsidRPr="006A5311">
        <w:rPr>
          <w:rFonts w:ascii="Times New Roman" w:hAnsi="Times New Roman"/>
          <w:spacing w:val="-8"/>
          <w:sz w:val="24"/>
          <w:szCs w:val="24"/>
        </w:rPr>
        <w:t>.</w:t>
      </w:r>
    </w:p>
    <w:p w:rsidR="001537C4" w:rsidRPr="006A5311" w:rsidRDefault="001537C4" w:rsidP="000B2445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</w:p>
    <w:p w:rsidR="001537C4" w:rsidRPr="006A5311" w:rsidRDefault="003E3B68" w:rsidP="000B244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объема работ публичных библиотек, </w:t>
      </w:r>
    </w:p>
    <w:p w:rsidR="003E3B68" w:rsidRPr="006A5311" w:rsidRDefault="003E3B68" w:rsidP="000B244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ЦБС по обслуживанию пользователей</w:t>
      </w:r>
    </w:p>
    <w:p w:rsidR="001537C4" w:rsidRPr="006A5311" w:rsidRDefault="001537C4" w:rsidP="000B2445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837"/>
        <w:gridCol w:w="5022"/>
      </w:tblGrid>
      <w:tr w:rsidR="003E3B68" w:rsidRPr="006A5311" w:rsidTr="005451F2">
        <w:trPr>
          <w:jc w:val="center"/>
        </w:trPr>
        <w:tc>
          <w:tcPr>
            <w:tcW w:w="83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Группа по оплате </w:t>
            </w:r>
            <w:r w:rsidRPr="006A5311">
              <w:rPr>
                <w:rFonts w:ascii="Times New Roman" w:hAnsi="Times New Roman"/>
                <w:spacing w:val="-1"/>
                <w:sz w:val="24"/>
                <w:szCs w:val="24"/>
              </w:rPr>
              <w:t>труда</w:t>
            </w:r>
          </w:p>
        </w:tc>
        <w:tc>
          <w:tcPr>
            <w:tcW w:w="1502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2"/>
                <w:sz w:val="24"/>
                <w:szCs w:val="24"/>
              </w:rPr>
              <w:t>Среднегодовое число</w:t>
            </w:r>
            <w:r w:rsidRPr="006A5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пользователей </w:t>
            </w:r>
          </w:p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3"/>
                <w:sz w:val="24"/>
                <w:szCs w:val="24"/>
              </w:rPr>
              <w:t>(тыс. чел.)</w:t>
            </w:r>
          </w:p>
        </w:tc>
        <w:tc>
          <w:tcPr>
            <w:tcW w:w="265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Среднегодовое количество</w:t>
            </w:r>
            <w:r w:rsidRPr="006A5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удовлетворенных</w:t>
            </w:r>
            <w:r w:rsidRPr="006A5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информационных </w:t>
            </w: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запросов (тыс. ед.)</w:t>
            </w:r>
          </w:p>
        </w:tc>
      </w:tr>
      <w:tr w:rsidR="003E3B68" w:rsidRPr="006A5311" w:rsidTr="005451F2">
        <w:trPr>
          <w:jc w:val="center"/>
        </w:trPr>
        <w:tc>
          <w:tcPr>
            <w:tcW w:w="83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2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12"/>
                <w:sz w:val="24"/>
                <w:szCs w:val="24"/>
              </w:rPr>
              <w:t>Свыше 70</w:t>
            </w:r>
          </w:p>
        </w:tc>
        <w:tc>
          <w:tcPr>
            <w:tcW w:w="265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8"/>
                <w:sz w:val="24"/>
                <w:szCs w:val="24"/>
              </w:rPr>
              <w:t>Свыше 1540</w:t>
            </w:r>
          </w:p>
        </w:tc>
      </w:tr>
      <w:tr w:rsidR="003E3B68" w:rsidRPr="006A5311" w:rsidTr="005451F2">
        <w:trPr>
          <w:jc w:val="center"/>
        </w:trPr>
        <w:tc>
          <w:tcPr>
            <w:tcW w:w="83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02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10"/>
                <w:sz w:val="24"/>
                <w:szCs w:val="24"/>
              </w:rPr>
              <w:t>От 45 до 70</w:t>
            </w:r>
          </w:p>
        </w:tc>
        <w:tc>
          <w:tcPr>
            <w:tcW w:w="265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 От 990 до 1540</w:t>
            </w:r>
          </w:p>
        </w:tc>
      </w:tr>
      <w:tr w:rsidR="003E3B68" w:rsidRPr="006A5311" w:rsidTr="005451F2">
        <w:trPr>
          <w:jc w:val="center"/>
        </w:trPr>
        <w:tc>
          <w:tcPr>
            <w:tcW w:w="83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02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11"/>
                <w:sz w:val="24"/>
                <w:szCs w:val="24"/>
              </w:rPr>
              <w:t>От 20 до 45</w:t>
            </w:r>
          </w:p>
        </w:tc>
        <w:tc>
          <w:tcPr>
            <w:tcW w:w="265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От 440 до 990</w:t>
            </w:r>
          </w:p>
        </w:tc>
      </w:tr>
      <w:tr w:rsidR="003E3B68" w:rsidRPr="006A5311" w:rsidTr="005451F2">
        <w:trPr>
          <w:jc w:val="center"/>
        </w:trPr>
        <w:tc>
          <w:tcPr>
            <w:tcW w:w="83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02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 10 до 20</w:t>
            </w:r>
          </w:p>
        </w:tc>
        <w:tc>
          <w:tcPr>
            <w:tcW w:w="265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От 220 до 440</w:t>
            </w:r>
          </w:p>
        </w:tc>
      </w:tr>
    </w:tbl>
    <w:p w:rsidR="00FF1B5B" w:rsidRPr="006A5311" w:rsidRDefault="00FF1B5B" w:rsidP="003E3B68">
      <w:pPr>
        <w:shd w:val="clear" w:color="auto" w:fill="FFFFFF"/>
        <w:tabs>
          <w:tab w:val="left" w:pos="422"/>
        </w:tabs>
        <w:ind w:firstLine="53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3E3B68" w:rsidRPr="006A5311" w:rsidRDefault="003E3B68" w:rsidP="00FD162F">
      <w:pPr>
        <w:shd w:val="clear" w:color="auto" w:fill="FFFFFF"/>
        <w:tabs>
          <w:tab w:val="left" w:pos="42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hAnsi="Times New Roman"/>
          <w:spacing w:val="-5"/>
          <w:sz w:val="24"/>
          <w:szCs w:val="24"/>
        </w:rPr>
        <w:t xml:space="preserve">2. 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публичные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библиотеки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детские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ЦБС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относятся к одной из четырех групп по оплате</w:t>
      </w:r>
      <w:r w:rsidR="00186ADA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труда руководителей исходя 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из их роли и значения в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библиотечного и информационного обслуживания детского населения, проводимой  методической и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научно</w:t>
      </w:r>
      <w:r w:rsidR="00E170BE" w:rsidRPr="006A53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исследовательской работы, а также объема работ по обслуживанию</w:t>
      </w:r>
      <w:r w:rsidR="00A44903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пользователей.</w:t>
      </w:r>
    </w:p>
    <w:p w:rsidR="00CB118C" w:rsidRPr="006A5311" w:rsidRDefault="00CB118C" w:rsidP="00CF508F">
      <w:pPr>
        <w:shd w:val="clear" w:color="auto" w:fill="FFFFFF"/>
        <w:ind w:left="1134" w:right="1276"/>
        <w:rPr>
          <w:rFonts w:ascii="Times New Roman" w:hAnsi="Times New Roman"/>
          <w:sz w:val="24"/>
          <w:szCs w:val="24"/>
        </w:rPr>
      </w:pPr>
    </w:p>
    <w:p w:rsidR="00F7359B" w:rsidRPr="006A5311" w:rsidRDefault="003E3B68" w:rsidP="00456A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объема работ детских публичных </w:t>
      </w:r>
    </w:p>
    <w:p w:rsidR="003E3B68" w:rsidRPr="006A5311" w:rsidRDefault="003E3B68" w:rsidP="00456A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библиотек, </w:t>
      </w:r>
      <w:r w:rsidR="00622BDA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детских 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ЦБС по обслуживанию пользователей</w:t>
      </w:r>
    </w:p>
    <w:p w:rsidR="003E3B68" w:rsidRPr="006A5311" w:rsidRDefault="003E3B68" w:rsidP="00A32C64">
      <w:pPr>
        <w:shd w:val="clear" w:color="auto" w:fill="FFFFFF"/>
        <w:tabs>
          <w:tab w:val="left" w:pos="90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837"/>
        <w:gridCol w:w="5166"/>
      </w:tblGrid>
      <w:tr w:rsidR="003E3B68" w:rsidRPr="006A5311" w:rsidTr="00B57AEA">
        <w:trPr>
          <w:trHeight w:val="537"/>
          <w:jc w:val="center"/>
        </w:trPr>
        <w:tc>
          <w:tcPr>
            <w:tcW w:w="771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Группа по оплате </w:t>
            </w:r>
            <w:r w:rsidRPr="006A5311">
              <w:rPr>
                <w:rFonts w:ascii="Times New Roman" w:hAnsi="Times New Roman"/>
                <w:spacing w:val="-1"/>
                <w:sz w:val="24"/>
                <w:szCs w:val="24"/>
              </w:rPr>
              <w:t>труда</w:t>
            </w:r>
          </w:p>
        </w:tc>
        <w:tc>
          <w:tcPr>
            <w:tcW w:w="1499" w:type="pct"/>
            <w:vAlign w:val="center"/>
          </w:tcPr>
          <w:p w:rsidR="00FF1B5B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2"/>
                <w:sz w:val="24"/>
                <w:szCs w:val="24"/>
              </w:rPr>
              <w:t>Среднегодовое число</w:t>
            </w:r>
            <w:r w:rsidRPr="006A5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пользователей </w:t>
            </w:r>
          </w:p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3"/>
                <w:sz w:val="24"/>
                <w:szCs w:val="24"/>
              </w:rPr>
              <w:t>(тыс. чел.)</w:t>
            </w:r>
          </w:p>
        </w:tc>
        <w:tc>
          <w:tcPr>
            <w:tcW w:w="2730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Среднегодовое количество</w:t>
            </w:r>
            <w:r w:rsidRPr="006A5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удовлетворенных</w:t>
            </w:r>
            <w:r w:rsidRPr="006A5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информационных </w:t>
            </w: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запросов (тыс. ед.)</w:t>
            </w:r>
          </w:p>
        </w:tc>
      </w:tr>
      <w:tr w:rsidR="003E3B68" w:rsidRPr="006A5311" w:rsidTr="00B57AEA">
        <w:trPr>
          <w:jc w:val="center"/>
        </w:trPr>
        <w:tc>
          <w:tcPr>
            <w:tcW w:w="771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12"/>
                <w:sz w:val="24"/>
                <w:szCs w:val="24"/>
              </w:rPr>
              <w:t>Свыше 25</w:t>
            </w:r>
          </w:p>
        </w:tc>
        <w:tc>
          <w:tcPr>
            <w:tcW w:w="2730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9"/>
                <w:sz w:val="24"/>
                <w:szCs w:val="24"/>
              </w:rPr>
              <w:t>Свыше 500</w:t>
            </w:r>
          </w:p>
        </w:tc>
      </w:tr>
      <w:tr w:rsidR="003E3B68" w:rsidRPr="006A5311" w:rsidTr="00B57AEA">
        <w:trPr>
          <w:jc w:val="center"/>
        </w:trPr>
        <w:tc>
          <w:tcPr>
            <w:tcW w:w="771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9"/>
                <w:sz w:val="24"/>
                <w:szCs w:val="24"/>
              </w:rPr>
              <w:t>От 15 до 25</w:t>
            </w:r>
          </w:p>
        </w:tc>
        <w:tc>
          <w:tcPr>
            <w:tcW w:w="2730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От 315 до 500</w:t>
            </w:r>
          </w:p>
        </w:tc>
      </w:tr>
      <w:tr w:rsidR="003E3B68" w:rsidRPr="006A5311" w:rsidTr="00B57AEA">
        <w:trPr>
          <w:jc w:val="center"/>
        </w:trPr>
        <w:tc>
          <w:tcPr>
            <w:tcW w:w="771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99" w:type="pct"/>
            <w:vAlign w:val="center"/>
          </w:tcPr>
          <w:p w:rsidR="003E3B68" w:rsidRPr="006A5311" w:rsidRDefault="003E3B68" w:rsidP="00456A69">
            <w:pPr>
              <w:tabs>
                <w:tab w:val="left" w:pos="7897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10"/>
                <w:sz w:val="24"/>
                <w:szCs w:val="24"/>
              </w:rPr>
              <w:t>От 10 до 15</w:t>
            </w:r>
          </w:p>
        </w:tc>
        <w:tc>
          <w:tcPr>
            <w:tcW w:w="2730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8"/>
                <w:sz w:val="24"/>
                <w:szCs w:val="24"/>
              </w:rPr>
              <w:t>От 210 до 315</w:t>
            </w:r>
          </w:p>
        </w:tc>
      </w:tr>
      <w:tr w:rsidR="003E3B68" w:rsidRPr="006A5311" w:rsidTr="00B57AEA">
        <w:trPr>
          <w:jc w:val="center"/>
        </w:trPr>
        <w:tc>
          <w:tcPr>
            <w:tcW w:w="771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99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2"/>
                <w:sz w:val="24"/>
                <w:szCs w:val="24"/>
              </w:rPr>
              <w:t>От 5 до 10</w:t>
            </w:r>
          </w:p>
        </w:tc>
        <w:tc>
          <w:tcPr>
            <w:tcW w:w="2730" w:type="pct"/>
            <w:vAlign w:val="center"/>
          </w:tcPr>
          <w:p w:rsidR="003E3B68" w:rsidRPr="006A5311" w:rsidRDefault="003E3B68" w:rsidP="00A32C64">
            <w:pPr>
              <w:tabs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-7"/>
                <w:sz w:val="24"/>
                <w:szCs w:val="24"/>
              </w:rPr>
              <w:t>От 105 до 210</w:t>
            </w:r>
          </w:p>
        </w:tc>
      </w:tr>
    </w:tbl>
    <w:p w:rsidR="00FF1B5B" w:rsidRPr="006A5311" w:rsidRDefault="00FF1B5B" w:rsidP="003E3B68">
      <w:pPr>
        <w:shd w:val="clear" w:color="auto" w:fill="FFFFFF"/>
        <w:tabs>
          <w:tab w:val="left" w:pos="422"/>
        </w:tabs>
        <w:ind w:firstLine="53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E3B68" w:rsidRPr="006A5311" w:rsidRDefault="00C84045" w:rsidP="00FD162F">
      <w:pPr>
        <w:shd w:val="clear" w:color="auto" w:fill="FFFFFF"/>
        <w:tabs>
          <w:tab w:val="left" w:pos="42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hAnsi="Times New Roman"/>
          <w:spacing w:val="-4"/>
          <w:sz w:val="24"/>
          <w:szCs w:val="24"/>
        </w:rPr>
        <w:lastRenderedPageBreak/>
        <w:t>3</w:t>
      </w:r>
      <w:r w:rsidR="003E3B68" w:rsidRPr="006A5311">
        <w:rPr>
          <w:rFonts w:ascii="Times New Roman" w:hAnsi="Times New Roman"/>
          <w:spacing w:val="-4"/>
          <w:sz w:val="24"/>
          <w:szCs w:val="24"/>
        </w:rPr>
        <w:t>.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Отнесение публичных библиотек, ЦБС к группам по</w:t>
      </w:r>
      <w:r w:rsidR="00B46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оплате труда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(подтверждение, понижение, повышение) производится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о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рганами управления культурой,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 в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ведении  которых  они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находятся.</w:t>
      </w:r>
    </w:p>
    <w:p w:rsidR="003E3B68" w:rsidRPr="006A5311" w:rsidRDefault="00C84045" w:rsidP="00FD162F">
      <w:pPr>
        <w:shd w:val="clear" w:color="auto" w:fill="FFFFFF"/>
        <w:tabs>
          <w:tab w:val="left" w:pos="42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. Публичные библиотеки, ЦБС относятся к соответствующей группе по</w:t>
      </w:r>
      <w:r w:rsidR="00E170BE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оплате труда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руководителей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исходя из средних показателей работы, определяемых в соответствии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статистической отчетностью, 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редставленной по форм</w:t>
      </w:r>
      <w:r w:rsidR="00186ADA" w:rsidRPr="006A531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НК, за последние 3 года.</w:t>
      </w:r>
    </w:p>
    <w:p w:rsidR="003E3B68" w:rsidRPr="006A5311" w:rsidRDefault="00C84045" w:rsidP="00FD162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hAnsi="Times New Roman"/>
          <w:spacing w:val="-2"/>
          <w:sz w:val="24"/>
          <w:szCs w:val="24"/>
        </w:rPr>
        <w:t>5</w:t>
      </w:r>
      <w:r w:rsidR="003E3B68" w:rsidRPr="006A5311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Среднегодовое число пользователей определяется исходя из суммы показателей количества зарегистрированных читателей и пользователей удаленного доступа, взятых из форм государственной статистической отчетности, представленной по форме 6</w:t>
      </w:r>
      <w:r w:rsidR="00FD162F" w:rsidRPr="006A53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НК, за последние 3 года.</w:t>
      </w:r>
    </w:p>
    <w:p w:rsidR="003E3B68" w:rsidRPr="006A5311" w:rsidRDefault="00C84045" w:rsidP="005229A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. Среднегодовое число у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>довлетворенных информационных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запросов определяется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исходя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суммы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показателей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количества книговыдач, количества выполненных копий и количества выполненных справок, взятых из государственной статистической отчетности по форме 6</w:t>
      </w:r>
      <w:r w:rsidR="00FD162F" w:rsidRPr="006A53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НК</w:t>
      </w:r>
      <w:r w:rsidR="00520DE7" w:rsidRPr="006A53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последние 3 года.</w:t>
      </w:r>
    </w:p>
    <w:p w:rsidR="003E3B68" w:rsidRPr="006A5311" w:rsidRDefault="00C84045" w:rsidP="00FD162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. При отнесении ЦБС к группам по оплате труда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показатели по ЦБС в целом, включая показатели работы библиотек</w:t>
      </w:r>
      <w:r w:rsidR="00E170BE" w:rsidRPr="006A53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филиалов. </w:t>
      </w:r>
    </w:p>
    <w:p w:rsidR="003E3B68" w:rsidRPr="006A5311" w:rsidRDefault="00C84045" w:rsidP="00FD162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. Органы управления культурой мог</w:t>
      </w:r>
      <w:r w:rsidR="00C830F6" w:rsidRPr="006A5311">
        <w:rPr>
          <w:rFonts w:ascii="Times New Roman" w:eastAsia="Times New Roman" w:hAnsi="Times New Roman"/>
          <w:sz w:val="24"/>
          <w:szCs w:val="24"/>
          <w:lang w:eastAsia="ru-RU"/>
        </w:rPr>
        <w:t>ут переводить подведомственные</w:t>
      </w:r>
      <w:r w:rsidR="00B46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публичные библиотеки, ЦБС на одну группу выше (без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выделения на эти цели дополнительных финансовых средств из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бюджета) при достижении высоких результатов по основным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направлениям работы, освоении новых информационных технологий, а</w:t>
      </w:r>
      <w:r w:rsidRPr="006A53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также эффективном методическом руководстве деятельностью</w:t>
      </w:r>
      <w:r w:rsidR="00B46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B68" w:rsidRPr="006A5311">
        <w:rPr>
          <w:rFonts w:ascii="Times New Roman" w:eastAsia="Times New Roman" w:hAnsi="Times New Roman"/>
          <w:sz w:val="24"/>
          <w:szCs w:val="24"/>
          <w:lang w:eastAsia="ru-RU"/>
        </w:rPr>
        <w:t>библиотек территории.</w:t>
      </w:r>
    </w:p>
    <w:p w:rsidR="003E3B68" w:rsidRPr="006A5311" w:rsidRDefault="003E3B68" w:rsidP="0047521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70BE" w:rsidRPr="006A5311" w:rsidRDefault="003E3B68" w:rsidP="00456A69">
      <w:pPr>
        <w:shd w:val="clear" w:color="auto" w:fill="FFFFFF"/>
        <w:tabs>
          <w:tab w:val="left" w:pos="9356"/>
        </w:tabs>
        <w:ind w:right="-142"/>
        <w:rPr>
          <w:rFonts w:ascii="Times New Roman" w:hAnsi="Times New Roman"/>
          <w:bCs/>
          <w:spacing w:val="2"/>
          <w:sz w:val="24"/>
          <w:szCs w:val="24"/>
        </w:rPr>
      </w:pPr>
      <w:r w:rsidRPr="006A5311">
        <w:rPr>
          <w:rFonts w:ascii="Times New Roman" w:hAnsi="Times New Roman"/>
          <w:bCs/>
          <w:spacing w:val="2"/>
          <w:sz w:val="24"/>
          <w:szCs w:val="24"/>
          <w:lang w:val="en-US"/>
        </w:rPr>
        <w:t>II</w:t>
      </w:r>
      <w:r w:rsidRPr="006A5311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  <w:r w:rsidR="00E170BE" w:rsidRPr="006A5311">
        <w:rPr>
          <w:rFonts w:ascii="Times New Roman" w:hAnsi="Times New Roman"/>
          <w:bCs/>
          <w:spacing w:val="2"/>
          <w:sz w:val="24"/>
          <w:szCs w:val="24"/>
        </w:rPr>
        <w:t>П</w:t>
      </w:r>
      <w:r w:rsidRPr="006A5311">
        <w:rPr>
          <w:rFonts w:ascii="Times New Roman" w:hAnsi="Times New Roman"/>
          <w:bCs/>
          <w:spacing w:val="2"/>
          <w:sz w:val="24"/>
          <w:szCs w:val="24"/>
        </w:rPr>
        <w:t>оказатели и порядок</w:t>
      </w:r>
      <w:r w:rsidR="00E170BE" w:rsidRPr="006A5311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bCs/>
          <w:spacing w:val="2"/>
          <w:sz w:val="24"/>
          <w:szCs w:val="24"/>
        </w:rPr>
        <w:t>отнесения</w:t>
      </w:r>
    </w:p>
    <w:p w:rsidR="00F7359B" w:rsidRPr="006A5311" w:rsidRDefault="003E3B68" w:rsidP="00456A69">
      <w:pPr>
        <w:shd w:val="clear" w:color="auto" w:fill="FFFFFF"/>
        <w:tabs>
          <w:tab w:val="left" w:pos="9356"/>
        </w:tabs>
        <w:ind w:right="-142"/>
        <w:rPr>
          <w:rFonts w:ascii="Times New Roman" w:hAnsi="Times New Roman"/>
          <w:bCs/>
          <w:spacing w:val="2"/>
          <w:sz w:val="24"/>
          <w:szCs w:val="24"/>
        </w:rPr>
      </w:pPr>
      <w:r w:rsidRPr="006A5311">
        <w:rPr>
          <w:rFonts w:ascii="Times New Roman" w:hAnsi="Times New Roman"/>
          <w:bCs/>
          <w:spacing w:val="2"/>
          <w:sz w:val="24"/>
          <w:szCs w:val="24"/>
        </w:rPr>
        <w:t xml:space="preserve"> музейных учреждений и выставочных </w:t>
      </w:r>
    </w:p>
    <w:p w:rsidR="003E3B68" w:rsidRPr="006A5311" w:rsidRDefault="003E3B68" w:rsidP="00456A69">
      <w:pPr>
        <w:shd w:val="clear" w:color="auto" w:fill="FFFFFF"/>
        <w:tabs>
          <w:tab w:val="left" w:pos="9356"/>
        </w:tabs>
        <w:ind w:right="-142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A5311">
        <w:rPr>
          <w:rFonts w:ascii="Times New Roman" w:hAnsi="Times New Roman"/>
          <w:bCs/>
          <w:spacing w:val="2"/>
          <w:sz w:val="24"/>
          <w:szCs w:val="24"/>
        </w:rPr>
        <w:t>залов</w:t>
      </w:r>
      <w:r w:rsidR="00F7359B" w:rsidRPr="006A5311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bCs/>
          <w:spacing w:val="2"/>
          <w:sz w:val="24"/>
          <w:szCs w:val="24"/>
        </w:rPr>
        <w:t xml:space="preserve">к группам по оплате труда руководителей </w:t>
      </w:r>
    </w:p>
    <w:p w:rsidR="003E3B68" w:rsidRPr="006A5311" w:rsidRDefault="003E3B68" w:rsidP="003E3B68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</w:p>
    <w:p w:rsidR="003E3B68" w:rsidRPr="006A5311" w:rsidRDefault="003E3B68" w:rsidP="00C830F6">
      <w:pPr>
        <w:shd w:val="clear" w:color="auto" w:fill="FFFFFF"/>
        <w:spacing w:line="322" w:lineRule="exact"/>
        <w:ind w:right="5"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Музеи и другие учреждения музейного типа независимо от их</w:t>
      </w:r>
      <w:r w:rsidR="00B468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spacing w:val="2"/>
          <w:sz w:val="24"/>
          <w:szCs w:val="24"/>
        </w:rPr>
        <w:t>ведомственной подчиненности относятся к группам по оплате труда</w:t>
      </w:r>
      <w:r w:rsidR="00B468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spacing w:val="2"/>
          <w:sz w:val="24"/>
          <w:szCs w:val="24"/>
        </w:rPr>
        <w:t>руководителей по следующим показателям</w:t>
      </w:r>
      <w:r w:rsidR="00C830F6" w:rsidRPr="006A5311">
        <w:rPr>
          <w:rFonts w:ascii="Times New Roman" w:hAnsi="Times New Roman"/>
          <w:spacing w:val="2"/>
          <w:sz w:val="24"/>
          <w:szCs w:val="24"/>
        </w:rPr>
        <w:t>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2410"/>
      </w:tblGrid>
      <w:tr w:rsidR="00B468C1" w:rsidRPr="006A5311" w:rsidTr="00B468C1">
        <w:trPr>
          <w:trHeight w:val="1661"/>
        </w:trPr>
        <w:tc>
          <w:tcPr>
            <w:tcW w:w="4536" w:type="dxa"/>
            <w:shd w:val="clear" w:color="auto" w:fill="FFFFFF"/>
          </w:tcPr>
          <w:p w:rsidR="00B468C1" w:rsidRPr="006A5311" w:rsidRDefault="00B468C1" w:rsidP="005264BD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Группа по оплате труда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ind w:left="446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посетителей в год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(тыс. человек)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ind w:left="4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музейного фонда (тыс.</w:t>
            </w:r>
            <w:r w:rsidRPr="00B468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единиц)</w:t>
            </w:r>
          </w:p>
        </w:tc>
      </w:tr>
      <w:tr w:rsidR="00B468C1" w:rsidRPr="006A5311" w:rsidTr="00B468C1">
        <w:trPr>
          <w:trHeight w:hRule="exact" w:val="307"/>
        </w:trPr>
        <w:tc>
          <w:tcPr>
            <w:tcW w:w="4536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30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</w:tr>
      <w:tr w:rsidR="00B468C1" w:rsidRPr="006A5311" w:rsidTr="00B468C1">
        <w:trPr>
          <w:trHeight w:val="662"/>
        </w:trPr>
        <w:tc>
          <w:tcPr>
            <w:tcW w:w="4536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ind w:left="10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Исторические, краеведческие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этнографические музеи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298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200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100</w:t>
            </w:r>
          </w:p>
        </w:tc>
      </w:tr>
      <w:tr w:rsidR="00B468C1" w:rsidRPr="006A5311" w:rsidTr="00B468C1">
        <w:trPr>
          <w:trHeight w:hRule="exact" w:val="38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140 до 200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60 до 100</w:t>
            </w:r>
          </w:p>
        </w:tc>
      </w:tr>
      <w:tr w:rsidR="00B468C1" w:rsidRPr="006A5311" w:rsidTr="00B468C1">
        <w:trPr>
          <w:trHeight w:hRule="exact" w:val="293"/>
        </w:trPr>
        <w:tc>
          <w:tcPr>
            <w:tcW w:w="4536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30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80 до 140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30 до 60</w:t>
            </w:r>
          </w:p>
        </w:tc>
      </w:tr>
      <w:tr w:rsidR="00B468C1" w:rsidRPr="006A5311" w:rsidTr="00B468C1">
        <w:trPr>
          <w:trHeight w:hRule="exact" w:val="310"/>
        </w:trPr>
        <w:tc>
          <w:tcPr>
            <w:tcW w:w="4536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15 до 80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10 до 30</w:t>
            </w:r>
          </w:p>
        </w:tc>
      </w:tr>
      <w:tr w:rsidR="00B468C1" w:rsidRPr="006A5311" w:rsidTr="00B468C1">
        <w:trPr>
          <w:trHeight w:hRule="exact" w:val="1135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ind w:left="2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Музеи под открытым небом:</w:t>
            </w:r>
          </w:p>
          <w:p w:rsidR="00B468C1" w:rsidRPr="006A5311" w:rsidRDefault="00B468C1" w:rsidP="00B468C1">
            <w:pPr>
              <w:shd w:val="clear" w:color="auto" w:fill="FFFFFF"/>
              <w:ind w:left="2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историко-культурные, природные и экомузеи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298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100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10</w:t>
            </w:r>
          </w:p>
        </w:tc>
      </w:tr>
      <w:tr w:rsidR="00B468C1" w:rsidRPr="006A5311" w:rsidTr="00B468C1">
        <w:trPr>
          <w:trHeight w:hRule="exact" w:val="317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50 до 100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5 до 10</w:t>
            </w: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30 до 50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2 до 5</w:t>
            </w:r>
          </w:p>
        </w:tc>
      </w:tr>
      <w:tr w:rsidR="00B468C1" w:rsidRPr="006A5311" w:rsidTr="00B468C1">
        <w:trPr>
          <w:trHeight w:hRule="exact" w:val="501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10 до 30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 до 2</w:t>
            </w:r>
          </w:p>
        </w:tc>
      </w:tr>
      <w:tr w:rsidR="00B468C1" w:rsidRPr="006A5311" w:rsidTr="00B468C1">
        <w:trPr>
          <w:trHeight w:hRule="exact" w:val="34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sz w:val="24"/>
                <w:szCs w:val="24"/>
              </w:rPr>
              <w:br w:type="page"/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Художественные (изобразительных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355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других видов искусств), 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33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декоративно-прикладные и музеи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307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народных промыслов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307"/>
        </w:trPr>
        <w:tc>
          <w:tcPr>
            <w:tcW w:w="4536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200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10</w:t>
            </w: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140 до 200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5 до 10</w:t>
            </w: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50 до 140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2 до 5</w:t>
            </w:r>
          </w:p>
        </w:tc>
      </w:tr>
      <w:tr w:rsidR="00B468C1" w:rsidRPr="006A5311" w:rsidTr="00B468C1">
        <w:trPr>
          <w:trHeight w:hRule="exact" w:val="444"/>
        </w:trPr>
        <w:tc>
          <w:tcPr>
            <w:tcW w:w="4536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20 до 50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 до 2</w:t>
            </w:r>
          </w:p>
        </w:tc>
      </w:tr>
      <w:tr w:rsidR="00B468C1" w:rsidRPr="006A5311" w:rsidTr="00B468C1">
        <w:trPr>
          <w:trHeight w:hRule="exact" w:val="71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B468C1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Литературные, мемориальные и другие учреждения музейного типа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298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100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ind w:left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10</w:t>
            </w: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50 до 100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5 до 10</w:t>
            </w:r>
          </w:p>
        </w:tc>
      </w:tr>
      <w:tr w:rsidR="00B468C1" w:rsidRPr="006A5311" w:rsidTr="00B468C1">
        <w:trPr>
          <w:trHeight w:hRule="exact" w:val="33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20 до 50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2 до 5</w:t>
            </w:r>
          </w:p>
        </w:tc>
      </w:tr>
      <w:tr w:rsidR="00B468C1" w:rsidRPr="006A5311" w:rsidTr="00B468C1">
        <w:trPr>
          <w:trHeight w:hRule="exact" w:val="33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10 до 20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 до 2</w:t>
            </w: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ind w:left="43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Выставочные залы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B468C1" w:rsidRPr="006A5311" w:rsidTr="00B468C1">
        <w:trPr>
          <w:trHeight w:hRule="exact" w:val="326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Свыше 50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0,5 до 1</w:t>
            </w:r>
          </w:p>
        </w:tc>
      </w:tr>
      <w:tr w:rsidR="00B468C1" w:rsidRPr="006A5311" w:rsidTr="00B468C1">
        <w:trPr>
          <w:trHeight w:hRule="exact" w:val="298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20 до 50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0,2 до 0,5</w:t>
            </w:r>
          </w:p>
        </w:tc>
      </w:tr>
      <w:tr w:rsidR="00B468C1" w:rsidRPr="006A5311" w:rsidTr="00B468C1">
        <w:trPr>
          <w:trHeight w:hRule="exact" w:val="453"/>
        </w:trPr>
        <w:tc>
          <w:tcPr>
            <w:tcW w:w="4536" w:type="dxa"/>
            <w:shd w:val="clear" w:color="auto" w:fill="FFFFFF"/>
          </w:tcPr>
          <w:p w:rsidR="00B468C1" w:rsidRPr="006A5311" w:rsidRDefault="00B468C1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10 до 20</w:t>
            </w:r>
          </w:p>
        </w:tc>
        <w:tc>
          <w:tcPr>
            <w:tcW w:w="2410" w:type="dxa"/>
            <w:shd w:val="clear" w:color="auto" w:fill="FFFFFF"/>
          </w:tcPr>
          <w:p w:rsidR="00B468C1" w:rsidRPr="006A5311" w:rsidRDefault="00B468C1" w:rsidP="00A32C64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от 0,1 до 0,2</w:t>
            </w:r>
          </w:p>
        </w:tc>
      </w:tr>
    </w:tbl>
    <w:p w:rsidR="00F9373A" w:rsidRPr="006A5311" w:rsidRDefault="00F9373A" w:rsidP="00FD162F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3E3B68" w:rsidRPr="006A5311" w:rsidRDefault="003E3B68" w:rsidP="00FD162F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При отнесении музеев, имеющих филиалы, к группам по оплате труда</w:t>
      </w:r>
      <w:r w:rsidR="00AB5135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>руководителей</w:t>
      </w:r>
      <w:r w:rsidRPr="006A5311">
        <w:rPr>
          <w:rFonts w:ascii="Times New Roman" w:hAnsi="Times New Roman"/>
          <w:spacing w:val="2"/>
          <w:sz w:val="24"/>
          <w:szCs w:val="24"/>
        </w:rPr>
        <w:t xml:space="preserve"> учитывается общее количество посетителей и количество экспонатов в целом, включая показатели филиалов.</w:t>
      </w:r>
    </w:p>
    <w:p w:rsidR="003058EE" w:rsidRPr="006A5311" w:rsidRDefault="003E3B68" w:rsidP="003058EE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Для музеев с уровнем эффективности музейной деятельности ниже нормативного минимума (выставляемость фондов – 10 процентов, научная обработанность фондов – 40 процентов, охват посетителей экскурсионным обслуживанием – 30 процентов) группа по оплате труда</w:t>
      </w:r>
      <w:r w:rsidR="00AB5135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>руководителей</w:t>
      </w:r>
      <w:r w:rsidRPr="006A5311">
        <w:rPr>
          <w:rFonts w:ascii="Times New Roman" w:hAnsi="Times New Roman"/>
          <w:spacing w:val="2"/>
          <w:sz w:val="24"/>
          <w:szCs w:val="24"/>
        </w:rPr>
        <w:t xml:space="preserve"> может быть снижена по усмотрению органа управления, в подчинении которого он находится.</w:t>
      </w:r>
      <w:r w:rsidR="000B2445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3E3B68" w:rsidRPr="006A5311" w:rsidRDefault="003E3B68" w:rsidP="003058EE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 xml:space="preserve">Группы по оплате труда </w:t>
      </w:r>
      <w:r w:rsidR="00AB5135" w:rsidRPr="006A5311">
        <w:rPr>
          <w:rFonts w:ascii="Times New Roman" w:eastAsia="Times New Roman" w:hAnsi="Times New Roman"/>
          <w:sz w:val="24"/>
          <w:szCs w:val="24"/>
          <w:lang w:eastAsia="ru-RU"/>
        </w:rPr>
        <w:t>руководителей</w:t>
      </w:r>
      <w:r w:rsidR="00AB5135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058EE" w:rsidRPr="006A5311">
        <w:rPr>
          <w:rFonts w:ascii="Times New Roman" w:hAnsi="Times New Roman"/>
          <w:bCs/>
          <w:spacing w:val="2"/>
          <w:sz w:val="24"/>
          <w:szCs w:val="24"/>
        </w:rPr>
        <w:t>музейны</w:t>
      </w:r>
      <w:r w:rsidR="00AF63F2" w:rsidRPr="006A5311">
        <w:rPr>
          <w:rFonts w:ascii="Times New Roman" w:hAnsi="Times New Roman"/>
          <w:bCs/>
          <w:spacing w:val="2"/>
          <w:sz w:val="24"/>
          <w:szCs w:val="24"/>
        </w:rPr>
        <w:t>х</w:t>
      </w:r>
      <w:r w:rsidR="003058EE" w:rsidRPr="006A5311">
        <w:rPr>
          <w:rFonts w:ascii="Times New Roman" w:hAnsi="Times New Roman"/>
          <w:bCs/>
          <w:spacing w:val="2"/>
          <w:sz w:val="24"/>
          <w:szCs w:val="24"/>
        </w:rPr>
        <w:t xml:space="preserve"> учреждени</w:t>
      </w:r>
      <w:r w:rsidR="00AF63F2" w:rsidRPr="006A5311">
        <w:rPr>
          <w:rFonts w:ascii="Times New Roman" w:hAnsi="Times New Roman"/>
          <w:bCs/>
          <w:spacing w:val="2"/>
          <w:sz w:val="24"/>
          <w:szCs w:val="24"/>
        </w:rPr>
        <w:t>й</w:t>
      </w:r>
      <w:r w:rsidR="003058EE" w:rsidRPr="006A5311">
        <w:rPr>
          <w:rFonts w:ascii="Times New Roman" w:hAnsi="Times New Roman"/>
          <w:bCs/>
          <w:spacing w:val="2"/>
          <w:sz w:val="24"/>
          <w:szCs w:val="24"/>
        </w:rPr>
        <w:t xml:space="preserve"> и выставочны</w:t>
      </w:r>
      <w:r w:rsidR="00AF63F2" w:rsidRPr="006A5311">
        <w:rPr>
          <w:rFonts w:ascii="Times New Roman" w:hAnsi="Times New Roman"/>
          <w:bCs/>
          <w:spacing w:val="2"/>
          <w:sz w:val="24"/>
          <w:szCs w:val="24"/>
        </w:rPr>
        <w:t>х</w:t>
      </w:r>
      <w:r w:rsidR="003058EE" w:rsidRPr="006A5311">
        <w:rPr>
          <w:rFonts w:ascii="Times New Roman" w:hAnsi="Times New Roman"/>
          <w:bCs/>
          <w:spacing w:val="2"/>
          <w:sz w:val="24"/>
          <w:szCs w:val="24"/>
        </w:rPr>
        <w:t xml:space="preserve">  зал</w:t>
      </w:r>
      <w:r w:rsidR="00AF63F2" w:rsidRPr="006A5311">
        <w:rPr>
          <w:rFonts w:ascii="Times New Roman" w:hAnsi="Times New Roman"/>
          <w:bCs/>
          <w:spacing w:val="2"/>
          <w:sz w:val="24"/>
          <w:szCs w:val="24"/>
        </w:rPr>
        <w:t>ов</w:t>
      </w:r>
      <w:r w:rsidR="003058EE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spacing w:val="2"/>
          <w:sz w:val="24"/>
          <w:szCs w:val="24"/>
        </w:rPr>
        <w:t>устанавливаются в соответствии с государственной статистической отчетностью, представленной по форме № 8</w:t>
      </w:r>
      <w:r w:rsidR="00FD162F" w:rsidRPr="006A5311">
        <w:rPr>
          <w:rFonts w:ascii="Times New Roman" w:hAnsi="Times New Roman"/>
          <w:spacing w:val="2"/>
          <w:sz w:val="24"/>
          <w:szCs w:val="24"/>
        </w:rPr>
        <w:t>-</w:t>
      </w:r>
      <w:r w:rsidRPr="006A5311">
        <w:rPr>
          <w:rFonts w:ascii="Times New Roman" w:hAnsi="Times New Roman"/>
          <w:spacing w:val="2"/>
          <w:sz w:val="24"/>
          <w:szCs w:val="24"/>
        </w:rPr>
        <w:t>НК, за прошедший год.</w:t>
      </w:r>
    </w:p>
    <w:p w:rsidR="00DD3F7C" w:rsidRPr="006A5311" w:rsidRDefault="00DD3F7C" w:rsidP="00CF4BEE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</w:p>
    <w:p w:rsidR="003E3B68" w:rsidRPr="006A5311" w:rsidRDefault="003E3B68" w:rsidP="00CF4BEE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  <w:lang w:val="en-US"/>
        </w:rPr>
        <w:t>III</w:t>
      </w:r>
      <w:r w:rsidRPr="006A5311">
        <w:rPr>
          <w:rFonts w:ascii="Times New Roman" w:hAnsi="Times New Roman"/>
          <w:spacing w:val="2"/>
          <w:sz w:val="24"/>
          <w:szCs w:val="24"/>
        </w:rPr>
        <w:t>. Показатели и порядок отнесения учреждений культуры клубного типа, центров культуры, творчества и досуга, художественных ремесел к группам по оплате труда руководителей</w:t>
      </w:r>
    </w:p>
    <w:p w:rsidR="00CF4BEE" w:rsidRPr="006A5311" w:rsidRDefault="00CF4BEE" w:rsidP="00FD162F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3E3B68" w:rsidRPr="006A5311" w:rsidRDefault="003E3B68" w:rsidP="00FD162F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К основным показателям относятся:</w:t>
      </w:r>
    </w:p>
    <w:p w:rsidR="003E3B68" w:rsidRPr="006A5311" w:rsidRDefault="003E3B68" w:rsidP="00FD162F">
      <w:pPr>
        <w:shd w:val="clear" w:color="auto" w:fill="FFFFFF"/>
        <w:tabs>
          <w:tab w:val="left" w:pos="900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количество постоянно действующих в течение года клубных формирований;</w:t>
      </w:r>
    </w:p>
    <w:p w:rsidR="003E3B68" w:rsidRPr="006A5311" w:rsidRDefault="003E3B68" w:rsidP="00FD162F">
      <w:pPr>
        <w:shd w:val="clear" w:color="auto" w:fill="FFFFFF"/>
        <w:tabs>
          <w:tab w:val="left" w:pos="900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 xml:space="preserve">количество </w:t>
      </w:r>
      <w:r w:rsidR="00CF053C" w:rsidRPr="006A5311">
        <w:rPr>
          <w:rFonts w:ascii="Times New Roman" w:hAnsi="Times New Roman"/>
          <w:spacing w:val="2"/>
          <w:sz w:val="24"/>
          <w:szCs w:val="24"/>
        </w:rPr>
        <w:t>культурно</w:t>
      </w:r>
      <w:r w:rsidR="00F24C1C" w:rsidRPr="006A5311">
        <w:rPr>
          <w:rFonts w:ascii="Times New Roman" w:hAnsi="Times New Roman"/>
          <w:spacing w:val="2"/>
          <w:sz w:val="24"/>
          <w:szCs w:val="24"/>
        </w:rPr>
        <w:t>-</w:t>
      </w:r>
      <w:r w:rsidR="00CF053C" w:rsidRPr="006A5311">
        <w:rPr>
          <w:rFonts w:ascii="Times New Roman" w:hAnsi="Times New Roman"/>
          <w:spacing w:val="2"/>
          <w:sz w:val="24"/>
          <w:szCs w:val="24"/>
        </w:rPr>
        <w:t>массовых мероприятий.</w:t>
      </w:r>
    </w:p>
    <w:p w:rsidR="003E3B68" w:rsidRPr="006A5311" w:rsidRDefault="00E170BE" w:rsidP="00510A48">
      <w:pPr>
        <w:shd w:val="clear" w:color="auto" w:fill="FFFFFF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П</w:t>
      </w:r>
      <w:r w:rsidR="003E3B68" w:rsidRPr="006A5311">
        <w:rPr>
          <w:rFonts w:ascii="Times New Roman" w:hAnsi="Times New Roman"/>
          <w:spacing w:val="2"/>
          <w:sz w:val="24"/>
          <w:szCs w:val="24"/>
        </w:rPr>
        <w:t xml:space="preserve">оказатели и порядок отнесения клубных учреждений (дворцов и домов культуры, клубов, центров культуры и досуга) и других действующих и вновь создаваемых учреждений культуры клубного типа к группам по оплате труда руководителей </w:t>
      </w:r>
    </w:p>
    <w:p w:rsidR="00B468C1" w:rsidRDefault="00B468C1" w:rsidP="00DD3F7C">
      <w:pPr>
        <w:shd w:val="clear" w:color="auto" w:fill="FFFFFF"/>
        <w:ind w:left="357"/>
        <w:rPr>
          <w:rFonts w:ascii="Times New Roman" w:hAnsi="Times New Roman"/>
          <w:spacing w:val="2"/>
          <w:sz w:val="24"/>
          <w:szCs w:val="24"/>
        </w:rPr>
      </w:pPr>
    </w:p>
    <w:p w:rsidR="00B468C1" w:rsidRDefault="00B468C1" w:rsidP="00DD3F7C">
      <w:pPr>
        <w:shd w:val="clear" w:color="auto" w:fill="FFFFFF"/>
        <w:ind w:left="357"/>
        <w:rPr>
          <w:rFonts w:ascii="Times New Roman" w:hAnsi="Times New Roman"/>
          <w:spacing w:val="2"/>
          <w:sz w:val="24"/>
          <w:szCs w:val="24"/>
        </w:rPr>
      </w:pPr>
    </w:p>
    <w:p w:rsidR="00B468C1" w:rsidRPr="006A5311" w:rsidRDefault="00B468C1" w:rsidP="00DD3F7C">
      <w:pPr>
        <w:shd w:val="clear" w:color="auto" w:fill="FFFFFF"/>
        <w:ind w:left="357"/>
        <w:rPr>
          <w:rFonts w:ascii="Times New Roman" w:hAnsi="Times New Roman"/>
          <w:spacing w:val="2"/>
          <w:sz w:val="24"/>
          <w:szCs w:val="24"/>
        </w:rPr>
      </w:pPr>
    </w:p>
    <w:p w:rsidR="00475216" w:rsidRPr="006A5311" w:rsidRDefault="003E3B68" w:rsidP="00DD3F7C">
      <w:pPr>
        <w:pStyle w:val="a7"/>
        <w:numPr>
          <w:ilvl w:val="0"/>
          <w:numId w:val="11"/>
        </w:numPr>
        <w:shd w:val="clear" w:color="auto" w:fill="FFFFFF"/>
        <w:ind w:left="0" w:firstLine="360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lastRenderedPageBreak/>
        <w:t>Показатели для городских дворцов культуры</w:t>
      </w:r>
    </w:p>
    <w:p w:rsidR="00786412" w:rsidRPr="006A5311" w:rsidRDefault="00786412" w:rsidP="00DD3F7C">
      <w:pPr>
        <w:pStyle w:val="a7"/>
        <w:shd w:val="clear" w:color="auto" w:fill="FFFFFF"/>
        <w:ind w:left="360"/>
        <w:jc w:val="both"/>
        <w:rPr>
          <w:rFonts w:ascii="Times New Roman" w:hAnsi="Times New Roman"/>
          <w:spacing w:val="2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1277"/>
        <w:gridCol w:w="1417"/>
        <w:gridCol w:w="1275"/>
        <w:gridCol w:w="1313"/>
      </w:tblGrid>
      <w:tr w:rsidR="00C15EAD" w:rsidRPr="006A5311" w:rsidTr="000B4B73">
        <w:trPr>
          <w:trHeight w:hRule="exact" w:val="317"/>
        </w:trPr>
        <w:tc>
          <w:tcPr>
            <w:tcW w:w="2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DD3F7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2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DD3F7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Группа по оплате труда</w:t>
            </w:r>
            <w:r w:rsidR="00AB5135" w:rsidRPr="006A5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руководителей</w:t>
            </w:r>
          </w:p>
        </w:tc>
      </w:tr>
      <w:tr w:rsidR="00C15EAD" w:rsidRPr="006A5311" w:rsidTr="00C15EAD">
        <w:trPr>
          <w:trHeight w:hRule="exact" w:val="298"/>
        </w:trPr>
        <w:tc>
          <w:tcPr>
            <w:tcW w:w="2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C15EAD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EAD" w:rsidRPr="006A5311" w:rsidRDefault="00C15EAD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</w:tr>
      <w:tr w:rsidR="003E3B68" w:rsidRPr="006A5311" w:rsidTr="00C15EAD">
        <w:trPr>
          <w:trHeight w:hRule="exact" w:val="1001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3E3B68" w:rsidP="00C15EAD">
            <w:pPr>
              <w:shd w:val="clear" w:color="auto" w:fill="FFFFFF"/>
              <w:ind w:firstLine="5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50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40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20</w:t>
            </w:r>
          </w:p>
        </w:tc>
      </w:tr>
      <w:tr w:rsidR="003E3B68" w:rsidRPr="006A5311" w:rsidTr="00DD3F7C">
        <w:trPr>
          <w:trHeight w:hRule="exact" w:val="619"/>
        </w:trPr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3E3B68" w:rsidP="00C15EAD">
            <w:pPr>
              <w:shd w:val="clear" w:color="auto" w:fill="FFFFFF"/>
              <w:ind w:hanging="5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Число культурно</w:t>
            </w:r>
            <w:r w:rsidR="00F24C1C"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-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досуговых мероприятий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400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350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250</w:t>
            </w:r>
          </w:p>
        </w:tc>
      </w:tr>
    </w:tbl>
    <w:p w:rsidR="003E3B68" w:rsidRPr="006A5311" w:rsidRDefault="003E3B68" w:rsidP="003E3B68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</w:p>
    <w:p w:rsidR="003E3B68" w:rsidRPr="006A5311" w:rsidRDefault="003E3B68" w:rsidP="003E3B68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2. Показатели для городских, районных домов культуры и городских клубов</w:t>
      </w:r>
    </w:p>
    <w:p w:rsidR="003E3B68" w:rsidRPr="006A5311" w:rsidRDefault="003E3B68" w:rsidP="003E3B68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1275"/>
        <w:gridCol w:w="1415"/>
        <w:gridCol w:w="1277"/>
        <w:gridCol w:w="1315"/>
      </w:tblGrid>
      <w:tr w:rsidR="00E170BE" w:rsidRPr="006A5311" w:rsidTr="000B4B73">
        <w:trPr>
          <w:trHeight w:hRule="exact" w:val="390"/>
        </w:trPr>
        <w:tc>
          <w:tcPr>
            <w:tcW w:w="2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2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Группа по оплате труда</w:t>
            </w:r>
            <w:r w:rsidR="00AB5135" w:rsidRPr="006A5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руководителей</w:t>
            </w:r>
          </w:p>
        </w:tc>
      </w:tr>
      <w:tr w:rsidR="00E170BE" w:rsidRPr="006A5311" w:rsidTr="000B4B73">
        <w:trPr>
          <w:trHeight w:hRule="exact" w:val="298"/>
        </w:trPr>
        <w:tc>
          <w:tcPr>
            <w:tcW w:w="22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B5207A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</w:tr>
      <w:tr w:rsidR="003E3B68" w:rsidRPr="006A5311" w:rsidTr="00A32C64">
        <w:trPr>
          <w:trHeight w:hRule="exact" w:val="1036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B68" w:rsidRPr="006A5311" w:rsidRDefault="003E3B68" w:rsidP="00E170BE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18</w:t>
            </w:r>
          </w:p>
        </w:tc>
      </w:tr>
      <w:tr w:rsidR="003E3B68" w:rsidRPr="006A5311" w:rsidTr="00A32C64">
        <w:trPr>
          <w:trHeight w:hRule="exact" w:val="699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CF053C" w:rsidP="00E170BE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Число культурно</w:t>
            </w:r>
            <w:r w:rsidR="00F24C1C"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-</w:t>
            </w:r>
            <w:r w:rsidR="003E3B68" w:rsidRPr="006A5311">
              <w:rPr>
                <w:rFonts w:ascii="Times New Roman" w:hAnsi="Times New Roman"/>
                <w:spacing w:val="2"/>
                <w:sz w:val="24"/>
                <w:szCs w:val="24"/>
              </w:rPr>
              <w:t>досуговых мероприятий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150</w:t>
            </w:r>
          </w:p>
        </w:tc>
      </w:tr>
    </w:tbl>
    <w:p w:rsidR="00A32C64" w:rsidRPr="006A5311" w:rsidRDefault="00A32C64" w:rsidP="00A25EE3">
      <w:pPr>
        <w:shd w:val="clear" w:color="auto" w:fill="FFFFFF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3E3B68" w:rsidRPr="006A5311" w:rsidRDefault="003E3B68" w:rsidP="00A25EE3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3. Показатели для сельских домов культуры</w:t>
      </w:r>
    </w:p>
    <w:p w:rsidR="003E3B68" w:rsidRPr="006A5311" w:rsidRDefault="003E3B68" w:rsidP="00A25EE3">
      <w:pPr>
        <w:rPr>
          <w:rFonts w:ascii="Times New Roman" w:hAnsi="Times New Roman"/>
          <w:spacing w:val="2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1275"/>
        <w:gridCol w:w="1275"/>
        <w:gridCol w:w="1238"/>
        <w:gridCol w:w="1494"/>
      </w:tblGrid>
      <w:tr w:rsidR="00E170BE" w:rsidRPr="006A5311" w:rsidTr="000B4B73">
        <w:trPr>
          <w:trHeight w:hRule="exact" w:val="317"/>
        </w:trPr>
        <w:tc>
          <w:tcPr>
            <w:tcW w:w="2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2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Группа по оплате труда</w:t>
            </w:r>
            <w:r w:rsidR="00AB5135" w:rsidRPr="006A5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руководителей</w:t>
            </w:r>
          </w:p>
        </w:tc>
      </w:tr>
      <w:tr w:rsidR="00E170BE" w:rsidRPr="006A5311" w:rsidTr="000B4B73">
        <w:trPr>
          <w:trHeight w:hRule="exact" w:val="288"/>
        </w:trPr>
        <w:tc>
          <w:tcPr>
            <w:tcW w:w="2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5451F2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5451F2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5451F2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5451F2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5451F2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</w:tr>
      <w:tr w:rsidR="003E3B68" w:rsidRPr="006A5311" w:rsidTr="00A32C64">
        <w:trPr>
          <w:trHeight w:hRule="exact" w:val="1037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3E3B68" w:rsidP="00E170BE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15</w:t>
            </w:r>
          </w:p>
        </w:tc>
      </w:tr>
      <w:tr w:rsidR="003E3B68" w:rsidRPr="006A5311" w:rsidTr="00A32C64">
        <w:trPr>
          <w:trHeight w:hRule="exact" w:val="707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3E3B68" w:rsidP="00E170BE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Число к</w:t>
            </w:r>
            <w:r w:rsidR="00CF053C" w:rsidRPr="006A5311">
              <w:rPr>
                <w:rFonts w:ascii="Times New Roman" w:hAnsi="Times New Roman"/>
                <w:spacing w:val="2"/>
                <w:sz w:val="24"/>
                <w:szCs w:val="24"/>
              </w:rPr>
              <w:t>ультурн</w:t>
            </w:r>
            <w:r w:rsidR="00475216"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F24C1C"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-</w:t>
            </w:r>
            <w:r w:rsidR="00475216" w:rsidRPr="006A531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осуговых мероприятий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80</w:t>
            </w:r>
          </w:p>
        </w:tc>
      </w:tr>
    </w:tbl>
    <w:p w:rsidR="003E3B68" w:rsidRPr="006A5311" w:rsidRDefault="003E3B68" w:rsidP="00CF053C">
      <w:p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4. Показатели для сельских клубов</w:t>
      </w:r>
    </w:p>
    <w:p w:rsidR="003E3B68" w:rsidRPr="006A5311" w:rsidRDefault="003E3B68" w:rsidP="00CF053C">
      <w:pPr>
        <w:rPr>
          <w:rFonts w:ascii="Times New Roman" w:hAnsi="Times New Roman"/>
          <w:spacing w:val="2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1275"/>
        <w:gridCol w:w="1275"/>
        <w:gridCol w:w="1243"/>
        <w:gridCol w:w="1489"/>
      </w:tblGrid>
      <w:tr w:rsidR="00E170BE" w:rsidRPr="006A5311" w:rsidTr="000B4B73">
        <w:trPr>
          <w:trHeight w:hRule="exact" w:val="410"/>
        </w:trPr>
        <w:tc>
          <w:tcPr>
            <w:tcW w:w="2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2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Группа по оплате труда</w:t>
            </w:r>
            <w:r w:rsidR="00DD3F7C" w:rsidRPr="006A5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руководителей</w:t>
            </w:r>
          </w:p>
        </w:tc>
      </w:tr>
      <w:tr w:rsidR="00E170BE" w:rsidRPr="006A5311" w:rsidTr="000B4B73">
        <w:trPr>
          <w:trHeight w:hRule="exact" w:val="288"/>
        </w:trPr>
        <w:tc>
          <w:tcPr>
            <w:tcW w:w="2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0BE" w:rsidRPr="006A5311" w:rsidRDefault="00E170BE" w:rsidP="00CF053C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IV</w:t>
            </w:r>
          </w:p>
        </w:tc>
      </w:tr>
      <w:tr w:rsidR="003E3B68" w:rsidRPr="006A5311" w:rsidTr="00A32C64">
        <w:trPr>
          <w:trHeight w:hRule="exact" w:val="1015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3E3B68" w:rsidP="00E170BE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</w:tr>
      <w:tr w:rsidR="003E3B68" w:rsidRPr="006A5311" w:rsidTr="00A32C64">
        <w:trPr>
          <w:trHeight w:hRule="exact" w:val="820"/>
        </w:trPr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B68" w:rsidRPr="006A5311" w:rsidRDefault="003E3B68" w:rsidP="00E170BE">
            <w:pPr>
              <w:shd w:val="clear" w:color="auto" w:fill="FFFFFF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Число культурно</w:t>
            </w:r>
            <w:r w:rsidR="00F24C1C" w:rsidRPr="006A5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-</w:t>
            </w: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досуговых мероприятий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70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50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B68" w:rsidRPr="006A5311" w:rsidRDefault="003E3B68" w:rsidP="00A25EE3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A5311">
              <w:rPr>
                <w:rFonts w:ascii="Times New Roman" w:hAnsi="Times New Roman"/>
                <w:spacing w:val="2"/>
                <w:sz w:val="24"/>
                <w:szCs w:val="24"/>
              </w:rPr>
              <w:t>30</w:t>
            </w:r>
          </w:p>
        </w:tc>
      </w:tr>
    </w:tbl>
    <w:p w:rsidR="003E3B68" w:rsidRPr="006A5311" w:rsidRDefault="003E3B68" w:rsidP="008E257D">
      <w:pPr>
        <w:shd w:val="clear" w:color="auto" w:fill="FFFFFF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Примечания.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1. К клубным формированиям относятся любительские объединения, клубы по интересам, кружки, коллективы народного, технического, самодеятельного художественного творчества, курсы, школы, студии, лаборатории и т.п.; спортивные секции, школы, оздоровительные группы.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2. К культурно</w:t>
      </w:r>
      <w:r w:rsidR="00F24C1C" w:rsidRPr="006A5311">
        <w:rPr>
          <w:rFonts w:ascii="Times New Roman" w:hAnsi="Times New Roman"/>
          <w:spacing w:val="2"/>
          <w:sz w:val="24"/>
          <w:szCs w:val="24"/>
        </w:rPr>
        <w:t>-</w:t>
      </w:r>
      <w:r w:rsidRPr="006A5311">
        <w:rPr>
          <w:rFonts w:ascii="Times New Roman" w:hAnsi="Times New Roman"/>
          <w:spacing w:val="2"/>
          <w:sz w:val="24"/>
          <w:szCs w:val="24"/>
        </w:rPr>
        <w:t xml:space="preserve">досуговым мероприятиям </w:t>
      </w:r>
      <w:r w:rsidR="008E257D" w:rsidRPr="006A5311">
        <w:rPr>
          <w:rFonts w:ascii="Times New Roman" w:hAnsi="Times New Roman"/>
          <w:spacing w:val="2"/>
          <w:sz w:val="24"/>
          <w:szCs w:val="24"/>
        </w:rPr>
        <w:t>о</w:t>
      </w:r>
      <w:r w:rsidRPr="006A5311">
        <w:rPr>
          <w:rFonts w:ascii="Times New Roman" w:hAnsi="Times New Roman"/>
          <w:spacing w:val="2"/>
          <w:sz w:val="24"/>
          <w:szCs w:val="24"/>
        </w:rPr>
        <w:t xml:space="preserve">тносятся театрализованные праздники и представления, концерты, спектакли, карнавалы, праздники города (района), </w:t>
      </w:r>
      <w:r w:rsidRPr="006A5311">
        <w:rPr>
          <w:rFonts w:ascii="Times New Roman" w:hAnsi="Times New Roman"/>
          <w:spacing w:val="2"/>
          <w:sz w:val="24"/>
          <w:szCs w:val="24"/>
        </w:rPr>
        <w:lastRenderedPageBreak/>
        <w:t>гражданские семейные обряды и ритуалы, спортивные соревнования, игры, показательные выступления, танцы, воскресные дискотеки, игротеки.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3. Группа по оплате труда руководителей учреждений культуры клубного типа, центров культуры, творчества и досуга, художественных ремесел устанавливается ежегодно</w:t>
      </w:r>
      <w:r w:rsidR="00DD3F7C" w:rsidRPr="006A5311">
        <w:rPr>
          <w:rFonts w:ascii="Times New Roman" w:hAnsi="Times New Roman"/>
          <w:spacing w:val="2"/>
          <w:sz w:val="24"/>
          <w:szCs w:val="24"/>
        </w:rPr>
        <w:t xml:space="preserve"> исходя </w:t>
      </w:r>
      <w:r w:rsidRPr="006A5311">
        <w:rPr>
          <w:rFonts w:ascii="Times New Roman" w:hAnsi="Times New Roman"/>
          <w:spacing w:val="2"/>
          <w:sz w:val="24"/>
          <w:szCs w:val="24"/>
        </w:rPr>
        <w:t>из</w:t>
      </w:r>
      <w:r w:rsidR="00DD3F7C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spacing w:val="2"/>
          <w:sz w:val="24"/>
          <w:szCs w:val="24"/>
        </w:rPr>
        <w:t>среднегодовых  статистических показателей их работы за последние 3 года.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4. Вновь вводимые учреждения клубного типа, учреждения, находящиеся на капитальном ремонте, относятся к группам по оплате труда</w:t>
      </w:r>
      <w:r w:rsidR="00DD3F7C" w:rsidRPr="006A5311">
        <w:rPr>
          <w:rFonts w:ascii="Times New Roman" w:hAnsi="Times New Roman"/>
          <w:spacing w:val="2"/>
          <w:sz w:val="24"/>
          <w:szCs w:val="24"/>
        </w:rPr>
        <w:t xml:space="preserve"> руководителей </w:t>
      </w:r>
      <w:r w:rsidRPr="006A5311">
        <w:rPr>
          <w:rFonts w:ascii="Times New Roman" w:hAnsi="Times New Roman"/>
          <w:spacing w:val="2"/>
          <w:sz w:val="24"/>
          <w:szCs w:val="24"/>
        </w:rPr>
        <w:t>в зависимости от объема работы, определенного по плановым показателям в расчете на 3 года.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5. За руководителями учреждений культуры клубного типа, центров культуры творчества и  досуга, художественных ремесел, находящихся на капитальном ремонте или устраняющих последствия аварии, сохраняется группа по оплате труда руководителей, определенная до начала этих работ, но не более чем на один год.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6. Должностные оклады руководителей учреждений с объемом работы ниже показателей IV группы устанавливаются на уровне окладов соответствующих категорий работников учреждений, отнесенных к</w:t>
      </w:r>
      <w:r w:rsidR="00AF63F2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spacing w:val="2"/>
          <w:sz w:val="24"/>
          <w:szCs w:val="24"/>
        </w:rPr>
        <w:t>IV группе по оплате труда.</w:t>
      </w:r>
    </w:p>
    <w:p w:rsidR="003E3B68" w:rsidRPr="006A5311" w:rsidRDefault="003E3B68" w:rsidP="00FD162F">
      <w:pPr>
        <w:shd w:val="clear" w:color="auto" w:fill="FFFFFF"/>
        <w:tabs>
          <w:tab w:val="left" w:pos="1109"/>
        </w:tabs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7. В случае</w:t>
      </w:r>
      <w:r w:rsidR="00DD3F7C" w:rsidRPr="006A53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5311">
        <w:rPr>
          <w:rFonts w:ascii="Times New Roman" w:hAnsi="Times New Roman"/>
          <w:spacing w:val="2"/>
          <w:sz w:val="24"/>
          <w:szCs w:val="24"/>
        </w:rPr>
        <w:t xml:space="preserve">когда один из показателей ниже на 20 процентов установленного уровня, соответствующая группа по оплате труда руководителей может устанавливаться органом управления культурой с учетом следующих дополнительных условий: </w:t>
      </w:r>
    </w:p>
    <w:p w:rsidR="003E3B68" w:rsidRPr="006A5311" w:rsidRDefault="003E3B68" w:rsidP="003E3B68">
      <w:pPr>
        <w:shd w:val="clear" w:color="auto" w:fill="FFFFFF"/>
        <w:tabs>
          <w:tab w:val="left" w:pos="1109"/>
        </w:tabs>
        <w:ind w:firstLine="571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количество участников в действующих формированиях с учетом проводимой работы с детьми;</w:t>
      </w:r>
    </w:p>
    <w:p w:rsidR="003E3B68" w:rsidRPr="006A5311" w:rsidRDefault="003E3B68" w:rsidP="003E3B68">
      <w:pPr>
        <w:shd w:val="clear" w:color="auto" w:fill="FFFFFF"/>
        <w:tabs>
          <w:tab w:val="left" w:pos="1109"/>
        </w:tabs>
        <w:ind w:firstLine="571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оценка использования материально</w:t>
      </w:r>
      <w:r w:rsidR="00474AA4" w:rsidRPr="006A5311">
        <w:rPr>
          <w:rFonts w:ascii="Times New Roman" w:hAnsi="Times New Roman"/>
          <w:spacing w:val="2"/>
          <w:sz w:val="24"/>
          <w:szCs w:val="24"/>
        </w:rPr>
        <w:t>-</w:t>
      </w:r>
      <w:r w:rsidRPr="006A5311">
        <w:rPr>
          <w:rFonts w:ascii="Times New Roman" w:hAnsi="Times New Roman"/>
          <w:spacing w:val="2"/>
          <w:sz w:val="24"/>
          <w:szCs w:val="24"/>
        </w:rPr>
        <w:t>технической базы;</w:t>
      </w:r>
    </w:p>
    <w:p w:rsidR="003E3B68" w:rsidRPr="006A5311" w:rsidRDefault="003E3B68" w:rsidP="003E3B68">
      <w:pPr>
        <w:shd w:val="clear" w:color="auto" w:fill="FFFFFF"/>
        <w:tabs>
          <w:tab w:val="left" w:pos="1109"/>
        </w:tabs>
        <w:ind w:firstLine="571"/>
        <w:jc w:val="both"/>
        <w:rPr>
          <w:rFonts w:ascii="Times New Roman" w:hAnsi="Times New Roman"/>
          <w:spacing w:val="2"/>
          <w:sz w:val="24"/>
          <w:szCs w:val="24"/>
        </w:rPr>
      </w:pPr>
      <w:r w:rsidRPr="006A5311">
        <w:rPr>
          <w:rFonts w:ascii="Times New Roman" w:hAnsi="Times New Roman"/>
          <w:spacing w:val="2"/>
          <w:sz w:val="24"/>
          <w:szCs w:val="24"/>
        </w:rPr>
        <w:t>работа, связанная с сохранением и возрождением традиционной народной культуры в районе (городе).</w:t>
      </w:r>
    </w:p>
    <w:p w:rsidR="001F7876" w:rsidRPr="006A5311" w:rsidRDefault="001F7876" w:rsidP="00A32C64">
      <w:pPr>
        <w:pStyle w:val="2"/>
        <w:ind w:firstLine="709"/>
        <w:rPr>
          <w:sz w:val="24"/>
          <w:szCs w:val="24"/>
        </w:rPr>
      </w:pPr>
    </w:p>
    <w:p w:rsidR="003E3B68" w:rsidRPr="006A5311" w:rsidRDefault="009E6020" w:rsidP="00BF1B17">
      <w:pPr>
        <w:pStyle w:val="ConsNormal"/>
        <w:widowControl/>
        <w:tabs>
          <w:tab w:val="left" w:pos="9781"/>
          <w:tab w:val="left" w:pos="10065"/>
        </w:tabs>
        <w:ind w:firstLine="0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  <w:lang w:val="en-US"/>
        </w:rPr>
        <w:t>IV</w:t>
      </w:r>
      <w:r w:rsidRPr="006A5311">
        <w:rPr>
          <w:rFonts w:ascii="Times New Roman" w:hAnsi="Times New Roman"/>
          <w:sz w:val="24"/>
          <w:szCs w:val="24"/>
        </w:rPr>
        <w:t>.</w:t>
      </w:r>
      <w:r w:rsidRPr="006A5311">
        <w:rPr>
          <w:sz w:val="24"/>
          <w:szCs w:val="24"/>
        </w:rPr>
        <w:t xml:space="preserve"> </w:t>
      </w:r>
      <w:r w:rsidR="005A1AF6" w:rsidRPr="006A5311">
        <w:rPr>
          <w:rFonts w:ascii="Times New Roman" w:hAnsi="Times New Roman"/>
          <w:sz w:val="24"/>
          <w:szCs w:val="24"/>
        </w:rPr>
        <w:t>П</w:t>
      </w:r>
      <w:r w:rsidR="003E3B68" w:rsidRPr="006A5311">
        <w:rPr>
          <w:rFonts w:ascii="Times New Roman" w:hAnsi="Times New Roman"/>
          <w:sz w:val="24"/>
          <w:szCs w:val="24"/>
        </w:rPr>
        <w:t>орядок отнесения муниципальных образовательных организаций дополнительного</w:t>
      </w:r>
      <w:r w:rsidR="00FD162F" w:rsidRPr="006A5311">
        <w:rPr>
          <w:rFonts w:ascii="Times New Roman" w:hAnsi="Times New Roman"/>
          <w:sz w:val="24"/>
          <w:szCs w:val="24"/>
        </w:rPr>
        <w:t xml:space="preserve"> образования </w:t>
      </w:r>
      <w:r w:rsidR="003E3B68" w:rsidRPr="006A5311">
        <w:rPr>
          <w:rFonts w:ascii="Times New Roman" w:hAnsi="Times New Roman"/>
          <w:sz w:val="24"/>
          <w:szCs w:val="24"/>
        </w:rPr>
        <w:t>в област</w:t>
      </w:r>
      <w:r w:rsidR="00FD162F" w:rsidRPr="006A5311">
        <w:rPr>
          <w:rFonts w:ascii="Times New Roman" w:hAnsi="Times New Roman"/>
          <w:sz w:val="24"/>
          <w:szCs w:val="24"/>
        </w:rPr>
        <w:t>и искусств к группам</w:t>
      </w:r>
      <w:r w:rsidR="00BF1B17" w:rsidRPr="006A5311">
        <w:rPr>
          <w:rFonts w:ascii="Times New Roman" w:hAnsi="Times New Roman"/>
          <w:sz w:val="24"/>
          <w:szCs w:val="24"/>
        </w:rPr>
        <w:t xml:space="preserve"> </w:t>
      </w:r>
      <w:r w:rsidR="00FD162F" w:rsidRPr="006A5311">
        <w:rPr>
          <w:rFonts w:ascii="Times New Roman" w:hAnsi="Times New Roman"/>
          <w:sz w:val="24"/>
          <w:szCs w:val="24"/>
        </w:rPr>
        <w:t xml:space="preserve">по оплате </w:t>
      </w:r>
      <w:r w:rsidR="003E3B68" w:rsidRPr="006A5311">
        <w:rPr>
          <w:rFonts w:ascii="Times New Roman" w:hAnsi="Times New Roman"/>
          <w:sz w:val="24"/>
          <w:szCs w:val="24"/>
        </w:rPr>
        <w:t>труда</w:t>
      </w:r>
      <w:r w:rsidR="00DD3F7C" w:rsidRPr="006A5311">
        <w:rPr>
          <w:rFonts w:ascii="Times New Roman" w:hAnsi="Times New Roman"/>
          <w:sz w:val="24"/>
          <w:szCs w:val="24"/>
        </w:rPr>
        <w:t xml:space="preserve"> руководителей</w:t>
      </w:r>
    </w:p>
    <w:p w:rsidR="003E3B68" w:rsidRPr="006A5311" w:rsidRDefault="003E3B68" w:rsidP="003E3B6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3B68" w:rsidRPr="006A5311" w:rsidRDefault="003E3B68" w:rsidP="00FD162F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 xml:space="preserve">Группа по оплате труда </w:t>
      </w:r>
      <w:r w:rsidR="00DD3F7C" w:rsidRPr="006A5311">
        <w:rPr>
          <w:rFonts w:ascii="Times New Roman" w:hAnsi="Times New Roman"/>
          <w:sz w:val="24"/>
          <w:szCs w:val="24"/>
        </w:rPr>
        <w:t xml:space="preserve">руководителей </w:t>
      </w:r>
      <w:r w:rsidRPr="006A5311">
        <w:rPr>
          <w:rFonts w:ascii="Times New Roman" w:hAnsi="Times New Roman"/>
          <w:sz w:val="24"/>
          <w:szCs w:val="24"/>
        </w:rPr>
        <w:t xml:space="preserve">определяется не чаще </w:t>
      </w:r>
      <w:r w:rsidR="000F59CA" w:rsidRPr="006A5311">
        <w:rPr>
          <w:rFonts w:ascii="Times New Roman" w:hAnsi="Times New Roman"/>
          <w:sz w:val="24"/>
          <w:szCs w:val="24"/>
        </w:rPr>
        <w:t>1</w:t>
      </w:r>
      <w:r w:rsidR="002B3FC6" w:rsidRPr="006A5311">
        <w:rPr>
          <w:rFonts w:ascii="Times New Roman" w:hAnsi="Times New Roman"/>
          <w:sz w:val="24"/>
          <w:szCs w:val="24"/>
        </w:rPr>
        <w:t xml:space="preserve"> раза в год </w:t>
      </w:r>
      <w:r w:rsidRPr="006A5311">
        <w:rPr>
          <w:rFonts w:ascii="Times New Roman" w:hAnsi="Times New Roman"/>
          <w:sz w:val="24"/>
          <w:szCs w:val="24"/>
        </w:rPr>
        <w:t>органом управления культурой</w:t>
      </w:r>
      <w:r w:rsidR="002B3FC6" w:rsidRPr="006A5311">
        <w:rPr>
          <w:rFonts w:ascii="Times New Roman" w:hAnsi="Times New Roman"/>
          <w:sz w:val="24"/>
          <w:szCs w:val="24"/>
        </w:rPr>
        <w:t xml:space="preserve"> </w:t>
      </w:r>
      <w:r w:rsidRPr="006A5311">
        <w:rPr>
          <w:rFonts w:ascii="Times New Roman" w:hAnsi="Times New Roman"/>
          <w:sz w:val="24"/>
          <w:szCs w:val="24"/>
        </w:rPr>
        <w:t>в устанавливаемом им порядке на основании соответствующих документов, подтверждающих наличие указанных объемов работы образовательной организации.</w:t>
      </w:r>
    </w:p>
    <w:p w:rsidR="003E3B68" w:rsidRPr="006A5311" w:rsidRDefault="003E3B68" w:rsidP="00FD162F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Группа по оплате труда</w:t>
      </w:r>
      <w:r w:rsidR="00DD3F7C" w:rsidRPr="006A5311">
        <w:rPr>
          <w:rFonts w:ascii="Times New Roman" w:hAnsi="Times New Roman"/>
          <w:sz w:val="24"/>
          <w:szCs w:val="24"/>
        </w:rPr>
        <w:t xml:space="preserve"> руководителей</w:t>
      </w:r>
      <w:r w:rsidRPr="006A5311">
        <w:rPr>
          <w:rFonts w:ascii="Times New Roman" w:hAnsi="Times New Roman"/>
          <w:sz w:val="24"/>
          <w:szCs w:val="24"/>
        </w:rPr>
        <w:t xml:space="preserve"> для вновь открываемых образовательных организаций дополнительного образования устанавливается исходя из плановых  (проектных) показателей, но не более чем на 2 года.</w:t>
      </w:r>
    </w:p>
    <w:p w:rsidR="003E3B68" w:rsidRPr="006A5311" w:rsidRDefault="003E3B68" w:rsidP="00FD162F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 xml:space="preserve">При наличии других показателей, не предусмотренных в </w:t>
      </w:r>
      <w:r w:rsidR="00E170BE" w:rsidRPr="006A5311">
        <w:rPr>
          <w:rFonts w:ascii="Times New Roman" w:hAnsi="Times New Roman"/>
          <w:sz w:val="24"/>
          <w:szCs w:val="24"/>
        </w:rPr>
        <w:t xml:space="preserve">подразделе 1 раздела </w:t>
      </w:r>
      <w:r w:rsidR="00E170BE" w:rsidRPr="006A5311">
        <w:rPr>
          <w:rFonts w:ascii="Times New Roman" w:hAnsi="Times New Roman"/>
          <w:sz w:val="24"/>
          <w:szCs w:val="24"/>
          <w:lang w:val="en-US"/>
        </w:rPr>
        <w:t>V</w:t>
      </w:r>
      <w:r w:rsidRPr="006A5311">
        <w:rPr>
          <w:rFonts w:ascii="Times New Roman" w:hAnsi="Times New Roman"/>
          <w:sz w:val="24"/>
          <w:szCs w:val="24"/>
        </w:rPr>
        <w:t xml:space="preserve"> «Показатели деятельности профессиональных образовательных организаций культуры и искусств и организаций дополнительного образования в области искусств», но значительно увеличивающих объем и сложность работы в образовательной организации, суммарное количество баллов может быть увеличено органом управления культурой за каждый дополнительный показатель до 20 баллов.</w:t>
      </w:r>
    </w:p>
    <w:p w:rsidR="0088343D" w:rsidRPr="006A5311" w:rsidRDefault="003E3B68" w:rsidP="00AF259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Конкретное количество баллов, предусмотренных по показателям с предлогом «до», устанавливается органом управления культурой».</w:t>
      </w:r>
    </w:p>
    <w:p w:rsidR="00934D0D" w:rsidRPr="006A5311" w:rsidRDefault="00934D0D" w:rsidP="00AF259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C28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8C1" w:rsidRDefault="00B468C1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8C1" w:rsidRDefault="00B468C1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8C1" w:rsidRDefault="00B468C1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8C1" w:rsidRPr="006A5311" w:rsidRDefault="00B468C1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4D0D" w:rsidRPr="006A5311" w:rsidRDefault="00934D0D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934D0D" w:rsidRPr="006A5311" w:rsidRDefault="00934D0D" w:rsidP="00934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934D0D" w:rsidRPr="006A531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A5311">
        <w:rPr>
          <w:rFonts w:ascii="Times New Roman" w:hAnsi="Times New Roman" w:cs="Times New Roman"/>
          <w:bCs/>
          <w:sz w:val="24"/>
          <w:szCs w:val="24"/>
        </w:rPr>
        <w:t>учреждений культуры,</w:t>
      </w:r>
    </w:p>
    <w:p w:rsidR="00934D0D" w:rsidRPr="006A531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311">
        <w:rPr>
          <w:rFonts w:ascii="Times New Roman" w:hAnsi="Times New Roman" w:cs="Times New Roman"/>
          <w:bCs/>
          <w:sz w:val="24"/>
          <w:szCs w:val="24"/>
        </w:rPr>
        <w:t xml:space="preserve"> искусства, кино и муниципальных</w:t>
      </w:r>
    </w:p>
    <w:p w:rsidR="00934D0D" w:rsidRPr="006A531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311">
        <w:rPr>
          <w:rFonts w:ascii="Times New Roman" w:hAnsi="Times New Roman" w:cs="Times New Roman"/>
          <w:bCs/>
          <w:sz w:val="24"/>
          <w:szCs w:val="24"/>
        </w:rPr>
        <w:t xml:space="preserve"> образовательных организаций культуры </w:t>
      </w:r>
    </w:p>
    <w:p w:rsidR="00934D0D" w:rsidRPr="006A531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311">
        <w:rPr>
          <w:rFonts w:ascii="Times New Roman" w:hAnsi="Times New Roman" w:cs="Times New Roman"/>
          <w:bCs/>
          <w:sz w:val="24"/>
          <w:szCs w:val="24"/>
        </w:rPr>
        <w:t>и искусств Калтанского городского округа,</w:t>
      </w:r>
    </w:p>
    <w:p w:rsidR="00934D0D" w:rsidRPr="006A5311" w:rsidRDefault="00934D0D" w:rsidP="00934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bCs/>
          <w:sz w:val="24"/>
          <w:szCs w:val="24"/>
        </w:rPr>
        <w:t xml:space="preserve"> созданных в форме учреждений</w:t>
      </w:r>
    </w:p>
    <w:p w:rsidR="00934D0D" w:rsidRPr="006A5311" w:rsidRDefault="00934D0D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4E7B" w:rsidRPr="006A5311" w:rsidRDefault="00854E7B" w:rsidP="00854E7B">
      <w:pPr>
        <w:pStyle w:val="3"/>
        <w:shd w:val="clear" w:color="auto" w:fill="FFFFFF"/>
        <w:spacing w:after="240"/>
        <w:textAlignment w:val="baseline"/>
        <w:rPr>
          <w:sz w:val="24"/>
          <w:szCs w:val="24"/>
        </w:rPr>
      </w:pPr>
      <w:r w:rsidRPr="006A5311">
        <w:rPr>
          <w:sz w:val="24"/>
          <w:szCs w:val="24"/>
        </w:rPr>
        <w:t>Деятельность в области культуры и искусства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Администратор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Аккомпаниатор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Аккомпаниатор-концертмейстер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Аранжировщик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Артист (всех жанров и направлений)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Артист горлового пения (хоомейжи)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Ассистент балетмейстера, дирижера, звукооформителя, кинорежиссера, режиссера, хормейстера, художественного руководителя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Балетмейстер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Балетмейстер-постановщик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Библиограф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Библиотекарь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Дирижер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Заведующий (начальник) филиала, отдела, сектора, цеха, мастерской, частью, участка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Заведующий труппой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Заведующий билетными кассами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Звукооператор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Звукооформитель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Звукорежиссер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Инженер по безопасности музейных предметов (библиотечных фондов)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Инспектор творческого коллектива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Кинооператор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Кинорежиссер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Контролер билетный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Концертмейстер, в том числе по классу вокала, балета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Культорганизатор</w:t>
      </w:r>
    </w:p>
    <w:p w:rsidR="00B468C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Лектор-искусствовед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left="426" w:firstLine="54"/>
        <w:contextualSpacing/>
        <w:textAlignment w:val="baseline"/>
      </w:pPr>
      <w:r w:rsidRPr="006A5311">
        <w:t>Методист всех видов деятельности, а также централизованной библиотечной системы,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Музейный смотритель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Музыковед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Научный сотрудник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Организатор экскурсий учреждений и цирков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Помощник балетмейстера, дирижера, звукооформителя, кинорежиссера, режиссера, хормейстера, художественного руководителя, в том числе главного</w:t>
      </w:r>
    </w:p>
    <w:p w:rsidR="006569E0" w:rsidRPr="006A5311" w:rsidRDefault="00EA0A9D" w:rsidP="006569E0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Редактор (всех специальностей и направлений)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</w:r>
    </w:p>
    <w:p w:rsidR="00EA0A9D" w:rsidRPr="006A5311" w:rsidRDefault="00EA0A9D" w:rsidP="006569E0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lastRenderedPageBreak/>
        <w:t>Режиссер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Режиссер-постановщик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Репетитор (всех специальностей и направлений)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Руководитель формирования, объединения, студии, коллектива, народного коллектива, клуба, части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Руководитель творческих проектов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Светооператор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Специалист (всех видов и направлений), непосредственно обеспечивающий выполнение основных функций, для реализации которых создано учреждение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Суфлер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Управляющий творческим коллективом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Ученый секретарь библиотеки, централизованной библиотечной системы, музея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Хореограф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Хормейстер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Хранитель фондов, музейных предметов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Художественный руководитель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Художественный руководитель филиала организации культуры клубного типа (централизованной ме</w:t>
      </w:r>
      <w:r w:rsidR="001D71F9" w:rsidRPr="006A5311">
        <w:t>жпоселенческой) клубной системы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Художники всех специальностей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Художник-постановщик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Чтец-мастер художественного слова</w:t>
      </w:r>
    </w:p>
    <w:p w:rsidR="00EA0A9D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Экскурсовод</w:t>
      </w:r>
    </w:p>
    <w:p w:rsidR="00B468C1" w:rsidRPr="006A5311" w:rsidRDefault="00B468C1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</w:p>
    <w:p w:rsidR="00EA0A9D" w:rsidRPr="006A5311" w:rsidRDefault="00EA0A9D" w:rsidP="00EA0A9D">
      <w:pPr>
        <w:pStyle w:val="3"/>
        <w:spacing w:after="240"/>
        <w:contextualSpacing/>
        <w:textAlignment w:val="baseline"/>
        <w:rPr>
          <w:sz w:val="24"/>
          <w:szCs w:val="24"/>
        </w:rPr>
      </w:pPr>
      <w:r w:rsidRPr="006A5311">
        <w:rPr>
          <w:sz w:val="24"/>
          <w:szCs w:val="24"/>
        </w:rPr>
        <w:t>Деятельность в области образования</w:t>
      </w:r>
    </w:p>
    <w:p w:rsidR="00854E7B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Методист</w:t>
      </w:r>
    </w:p>
    <w:p w:rsidR="00854E7B" w:rsidRDefault="00EA0A9D" w:rsidP="00854E7B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Преподаватель</w:t>
      </w:r>
    </w:p>
    <w:p w:rsidR="00B468C1" w:rsidRDefault="00B468C1" w:rsidP="00854E7B">
      <w:pPr>
        <w:pStyle w:val="formattext"/>
        <w:spacing w:before="0" w:beforeAutospacing="0" w:after="0" w:afterAutospacing="0"/>
        <w:ind w:firstLine="480"/>
        <w:contextualSpacing/>
        <w:textAlignment w:val="baseline"/>
      </w:pPr>
    </w:p>
    <w:p w:rsidR="00EA0A9D" w:rsidRPr="006A5311" w:rsidRDefault="00EA0A9D" w:rsidP="00854E7B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</w:pPr>
      <w:r w:rsidRPr="006A5311">
        <w:t>Деятельность в области кино</w:t>
      </w:r>
    </w:p>
    <w:p w:rsidR="00EA0A9D" w:rsidRPr="006A5311" w:rsidRDefault="00EA0A9D" w:rsidP="00EA0A9D">
      <w:pPr>
        <w:pStyle w:val="formattext"/>
        <w:spacing w:before="0" w:beforeAutospacing="0" w:after="0" w:afterAutospacing="0"/>
        <w:contextualSpacing/>
        <w:textAlignment w:val="baseline"/>
      </w:pPr>
    </w:p>
    <w:p w:rsidR="00854E7B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Методист</w:t>
      </w:r>
    </w:p>
    <w:p w:rsidR="00854E7B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Специалист</w:t>
      </w:r>
    </w:p>
    <w:p w:rsidR="00EA0A9D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Хранитель фильмофонда</w:t>
      </w:r>
    </w:p>
    <w:p w:rsidR="00B468C1" w:rsidRPr="006A5311" w:rsidRDefault="00B468C1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</w:p>
    <w:p w:rsidR="00EA0A9D" w:rsidRPr="006A5311" w:rsidRDefault="00EA0A9D" w:rsidP="00EA0A9D">
      <w:pPr>
        <w:pStyle w:val="formattext"/>
        <w:spacing w:before="0" w:beforeAutospacing="0" w:after="0" w:afterAutospacing="0"/>
        <w:contextualSpacing/>
        <w:textAlignment w:val="baseline"/>
      </w:pPr>
    </w:p>
    <w:p w:rsidR="00EA0A9D" w:rsidRPr="006A5311" w:rsidRDefault="00EA0A9D" w:rsidP="00EA0A9D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 w:rsidRPr="006A5311">
        <w:t>Помимо должностей, указанных в настоящем перечне, к основному персоналу также относятся должности, образованные путем добавления слов "старший", "младший", "главный", "ведущий" (в соответствующем падеже) к вышеперечисленным должностям.</w:t>
      </w:r>
    </w:p>
    <w:p w:rsidR="00934D0D" w:rsidRPr="006A5311" w:rsidRDefault="00934D0D" w:rsidP="00EA0A9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4D0D" w:rsidRPr="006A5311" w:rsidRDefault="00934D0D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Pr="006A5311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C28" w:rsidRDefault="00AB6C28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4D0D" w:rsidRPr="00B468C1" w:rsidRDefault="00B468C1" w:rsidP="00934D0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934D0D" w:rsidRPr="00B468C1">
        <w:rPr>
          <w:rFonts w:ascii="Times New Roman" w:hAnsi="Times New Roman" w:cs="Times New Roman"/>
          <w:sz w:val="20"/>
        </w:rPr>
        <w:lastRenderedPageBreak/>
        <w:t>Приложение № 10</w:t>
      </w:r>
    </w:p>
    <w:p w:rsidR="00934D0D" w:rsidRPr="00B468C1" w:rsidRDefault="00934D0D" w:rsidP="00934D0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68C1">
        <w:rPr>
          <w:rFonts w:ascii="Times New Roman" w:hAnsi="Times New Roman" w:cs="Times New Roman"/>
          <w:sz w:val="20"/>
        </w:rPr>
        <w:t>к положению об оплате труда работников</w:t>
      </w:r>
    </w:p>
    <w:p w:rsidR="00934D0D" w:rsidRPr="00B468C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B468C1">
        <w:rPr>
          <w:rFonts w:ascii="Times New Roman" w:hAnsi="Times New Roman" w:cs="Times New Roman"/>
          <w:sz w:val="20"/>
        </w:rPr>
        <w:t xml:space="preserve">муниципальных </w:t>
      </w:r>
      <w:r w:rsidRPr="00B468C1">
        <w:rPr>
          <w:rFonts w:ascii="Times New Roman" w:hAnsi="Times New Roman" w:cs="Times New Roman"/>
          <w:bCs/>
          <w:sz w:val="20"/>
        </w:rPr>
        <w:t>учреждений культуры,</w:t>
      </w:r>
    </w:p>
    <w:p w:rsidR="00934D0D" w:rsidRPr="00B468C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B468C1">
        <w:rPr>
          <w:rFonts w:ascii="Times New Roman" w:hAnsi="Times New Roman" w:cs="Times New Roman"/>
          <w:bCs/>
          <w:sz w:val="20"/>
        </w:rPr>
        <w:t xml:space="preserve"> искусства, кино и муниципальных</w:t>
      </w:r>
    </w:p>
    <w:p w:rsidR="00934D0D" w:rsidRPr="00B468C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B468C1">
        <w:rPr>
          <w:rFonts w:ascii="Times New Roman" w:hAnsi="Times New Roman" w:cs="Times New Roman"/>
          <w:bCs/>
          <w:sz w:val="20"/>
        </w:rPr>
        <w:t xml:space="preserve"> образовательных организаций культуры</w:t>
      </w:r>
    </w:p>
    <w:p w:rsidR="00934D0D" w:rsidRPr="00B468C1" w:rsidRDefault="00934D0D" w:rsidP="00934D0D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B468C1">
        <w:rPr>
          <w:rFonts w:ascii="Times New Roman" w:hAnsi="Times New Roman" w:cs="Times New Roman"/>
          <w:bCs/>
          <w:sz w:val="20"/>
        </w:rPr>
        <w:t>и искусств Калтанского городского округа,</w:t>
      </w:r>
    </w:p>
    <w:p w:rsidR="00934D0D" w:rsidRPr="00B468C1" w:rsidRDefault="00934D0D" w:rsidP="00934D0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68C1">
        <w:rPr>
          <w:rFonts w:ascii="Times New Roman" w:hAnsi="Times New Roman" w:cs="Times New Roman"/>
          <w:bCs/>
          <w:sz w:val="20"/>
        </w:rPr>
        <w:t xml:space="preserve"> созданных в форме учреждений</w:t>
      </w:r>
    </w:p>
    <w:p w:rsidR="00B718EF" w:rsidRPr="006A5311" w:rsidRDefault="00B718EF" w:rsidP="00B718E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718EF" w:rsidRPr="006A5311" w:rsidRDefault="00B718EF" w:rsidP="00B718E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Положение</w:t>
      </w:r>
    </w:p>
    <w:p w:rsidR="00B718EF" w:rsidRPr="006A5311" w:rsidRDefault="00B718EF" w:rsidP="00B718E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6A5311">
        <w:rPr>
          <w:rFonts w:ascii="Times New Roman" w:hAnsi="Times New Roman" w:cs="Times New Roman"/>
          <w:sz w:val="24"/>
          <w:szCs w:val="24"/>
        </w:rPr>
        <w:t>о распределении централизованного фонда муниципальных учреждений культуры, кино,  искусства и муниципальных образовательных организаций культуры и искусств, созданных в форме учреждений</w:t>
      </w:r>
    </w:p>
    <w:p w:rsidR="00B468C1" w:rsidRDefault="00B468C1" w:rsidP="00B718E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B718EF" w:rsidRPr="00B468C1" w:rsidRDefault="00B718EF" w:rsidP="00B718E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468C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718EF" w:rsidRPr="006A5311" w:rsidRDefault="00B718EF" w:rsidP="00B718EF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1.1. Настоящее Положение разработано в целях усиления материальной заинтересованности руководителей учреждений в повышении качества работы учреждения, развития творческой активности и инициативы при выполнении поставленных задач, успешного и добросовестного исполнения должностных обязанностей и выполнения дополнительных работ, которые не учитываются при установлении объемных показателей для определения группы оплаты труда руководителей, а также оказания материальной помощи.</w:t>
      </w:r>
    </w:p>
    <w:p w:rsidR="00B718EF" w:rsidRPr="006A5311" w:rsidRDefault="00B718EF" w:rsidP="00B718EF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1.2. Выплаты руководителям учреждений из средств централизованного фонда, сформированного учредителем учреждения,  осуществляются в виде доплат, премий и материальной помощи.</w:t>
      </w:r>
    </w:p>
    <w:p w:rsidR="00B718EF" w:rsidRPr="006A5311" w:rsidRDefault="00B718EF" w:rsidP="00B718EF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 xml:space="preserve">1.3. Учредитель учреждения устанавливает централизуемую долю фонда оплаты труда по каждому учреждению (но не более 3 процентов) и  распределяет  полученный централизованный фонд на причитающиеся руководителям учреждений выплаты, установленные настоящим положением, на выплаты стимулирующего характера: за качество выполняемых работ; за выполнение объемных показателей, характеризующих результаты деятельности </w:t>
      </w:r>
      <w:r w:rsidR="00AB6C28" w:rsidRPr="006A5311">
        <w:rPr>
          <w:rFonts w:ascii="Times New Roman" w:hAnsi="Times New Roman"/>
          <w:sz w:val="24"/>
          <w:szCs w:val="24"/>
        </w:rPr>
        <w:t>муниципальных</w:t>
      </w:r>
      <w:r w:rsidRPr="006A5311">
        <w:rPr>
          <w:rFonts w:ascii="Times New Roman" w:hAnsi="Times New Roman"/>
          <w:sz w:val="24"/>
          <w:szCs w:val="24"/>
        </w:rPr>
        <w:t xml:space="preserve"> учреждений культуры, искусства, кино и образовательных организаций культуры и искусств, в зависимости от группы оплаты труда руководителей; премии и разовые премии к знаменательным  датам; материальную помощь.</w:t>
      </w:r>
    </w:p>
    <w:p w:rsidR="00B718EF" w:rsidRPr="006A5311" w:rsidRDefault="00B718EF" w:rsidP="00B718EF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1.4. Централизованный фонд указывается в штатном расписании учреждения отдельной строкой.</w:t>
      </w:r>
    </w:p>
    <w:p w:rsidR="00B718EF" w:rsidRPr="00B468C1" w:rsidRDefault="00B718EF" w:rsidP="00B718E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468C1">
        <w:rPr>
          <w:rFonts w:ascii="Times New Roman" w:hAnsi="Times New Roman"/>
          <w:b/>
          <w:sz w:val="24"/>
          <w:szCs w:val="24"/>
        </w:rPr>
        <w:t>2. Порядок установления выплат из централизованного фонда</w:t>
      </w:r>
    </w:p>
    <w:p w:rsidR="00B718EF" w:rsidRPr="006A5311" w:rsidRDefault="00B718EF" w:rsidP="00B718EF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2.1. Выплаты стимулирующего характера устанавливаются учредителем к должностному окладу руководителя:</w:t>
      </w:r>
    </w:p>
    <w:p w:rsidR="00B718EF" w:rsidRPr="006A5311" w:rsidRDefault="00B718EF" w:rsidP="00B718EF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 xml:space="preserve">2.1.1. Выплаты за выполнение объемных показателей, характеризующих результаты деятельности </w:t>
      </w:r>
      <w:r w:rsidR="0021210E" w:rsidRPr="006A5311">
        <w:rPr>
          <w:rFonts w:ascii="Times New Roman" w:hAnsi="Times New Roman"/>
          <w:sz w:val="24"/>
          <w:szCs w:val="24"/>
        </w:rPr>
        <w:t xml:space="preserve">муниципальных </w:t>
      </w:r>
      <w:r w:rsidRPr="006A5311">
        <w:rPr>
          <w:rFonts w:ascii="Times New Roman" w:hAnsi="Times New Roman"/>
          <w:sz w:val="24"/>
          <w:szCs w:val="24"/>
        </w:rPr>
        <w:t>учреждений культуры, искусства, кино и образовательных организаций культуры и искусств, в зависимости от группы оплаты труда руководителей устанавливаются учредителем по итогам месяца, квартала, года  после рассмотрения итогов премирования в целом по  учреждению.</w:t>
      </w:r>
    </w:p>
    <w:p w:rsidR="00B718EF" w:rsidRPr="006A5311" w:rsidRDefault="00B718EF" w:rsidP="006B3A0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>2.1.2. Допускается выплата премий, разовых премий к знаменательным датам и материальной помощи руководителям учреждения за счет средств экономии централизованного фонда (сумма расчетных размеров премий,</w:t>
      </w:r>
      <w:r w:rsidR="002350E0" w:rsidRPr="006A5311">
        <w:rPr>
          <w:rFonts w:ascii="Times New Roman" w:hAnsi="Times New Roman"/>
          <w:sz w:val="24"/>
          <w:szCs w:val="24"/>
        </w:rPr>
        <w:t xml:space="preserve"> </w:t>
      </w:r>
      <w:r w:rsidRPr="006A5311">
        <w:rPr>
          <w:rFonts w:ascii="Times New Roman" w:hAnsi="Times New Roman"/>
          <w:sz w:val="24"/>
          <w:szCs w:val="24"/>
        </w:rPr>
        <w:t>причитающихся руководителю за вычетом фактически начисленных сумм премий, исчисленных нарастающим итогом с начала года). Материальная помощь выплачивается на основании письменного заявления руководителя.</w:t>
      </w:r>
    </w:p>
    <w:p w:rsidR="00934D0D" w:rsidRPr="006A5311" w:rsidRDefault="00B718EF" w:rsidP="00B468C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A5311">
        <w:rPr>
          <w:rFonts w:ascii="Times New Roman" w:hAnsi="Times New Roman"/>
          <w:sz w:val="24"/>
          <w:szCs w:val="24"/>
        </w:rPr>
        <w:t xml:space="preserve">2.2. Установление стимулирующих выплат и премий руководителям учреждений из средств централизованного фонда осуществляется </w:t>
      </w:r>
      <w:r w:rsidR="00D15D76" w:rsidRPr="006A5311">
        <w:rPr>
          <w:rFonts w:ascii="Times New Roman" w:hAnsi="Times New Roman"/>
          <w:sz w:val="24"/>
          <w:szCs w:val="24"/>
        </w:rPr>
        <w:t>директором</w:t>
      </w:r>
      <w:r w:rsidRPr="006A5311">
        <w:rPr>
          <w:rFonts w:ascii="Times New Roman" w:hAnsi="Times New Roman"/>
          <w:sz w:val="24"/>
          <w:szCs w:val="24"/>
        </w:rPr>
        <w:t xml:space="preserve"> МКУ «Управление культуры» Калтанского городского округа. МКУ «Управление культуры» Калтанского городского округа издает  приказ, который является основанием для выплат.</w:t>
      </w:r>
    </w:p>
    <w:sectPr w:rsidR="00934D0D" w:rsidRPr="006A5311" w:rsidSect="000B4B73">
      <w:headerReference w:type="default" r:id="rId33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01" w:rsidRDefault="00590C01" w:rsidP="005B4897">
      <w:r>
        <w:separator/>
      </w:r>
    </w:p>
  </w:endnote>
  <w:endnote w:type="continuationSeparator" w:id="0">
    <w:p w:rsidR="00590C01" w:rsidRDefault="00590C01" w:rsidP="005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01" w:rsidRDefault="00590C01" w:rsidP="005B4897">
      <w:r>
        <w:separator/>
      </w:r>
    </w:p>
  </w:footnote>
  <w:footnote w:type="continuationSeparator" w:id="0">
    <w:p w:rsidR="00590C01" w:rsidRDefault="00590C01" w:rsidP="005B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01" w:rsidRDefault="00590C01">
    <w:pPr>
      <w:pStyle w:val="a3"/>
    </w:pPr>
  </w:p>
  <w:p w:rsidR="00590C01" w:rsidRDefault="00590C01">
    <w:pPr>
      <w:pStyle w:val="a3"/>
    </w:pPr>
  </w:p>
  <w:p w:rsidR="00590C01" w:rsidRPr="006A5311" w:rsidRDefault="00590C01">
    <w:pPr>
      <w:pStyle w:val="a3"/>
      <w:rPr>
        <w:rFonts w:ascii="Times New Roman" w:hAnsi="Times New Roman"/>
      </w:rPr>
    </w:pPr>
    <w:r w:rsidRPr="006A5311">
      <w:rPr>
        <w:rFonts w:ascii="Times New Roman" w:hAnsi="Times New Roman"/>
      </w:rPr>
      <w:fldChar w:fldCharType="begin"/>
    </w:r>
    <w:r w:rsidRPr="006A5311">
      <w:rPr>
        <w:rFonts w:ascii="Times New Roman" w:hAnsi="Times New Roman"/>
      </w:rPr>
      <w:instrText xml:space="preserve"> PAGE   \* MERGEFORMAT </w:instrText>
    </w:r>
    <w:r w:rsidRPr="006A5311">
      <w:rPr>
        <w:rFonts w:ascii="Times New Roman" w:hAnsi="Times New Roman"/>
      </w:rPr>
      <w:fldChar w:fldCharType="separate"/>
    </w:r>
    <w:r w:rsidR="00650F7D">
      <w:rPr>
        <w:rFonts w:ascii="Times New Roman" w:hAnsi="Times New Roman"/>
        <w:noProof/>
      </w:rPr>
      <w:t>4</w:t>
    </w:r>
    <w:r w:rsidRPr="006A5311">
      <w:rPr>
        <w:rFonts w:ascii="Times New Roman" w:hAnsi="Times New Roman"/>
      </w:rPr>
      <w:fldChar w:fldCharType="end"/>
    </w:r>
  </w:p>
  <w:p w:rsidR="00590C01" w:rsidRDefault="00590C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563"/>
    <w:multiLevelType w:val="hybridMultilevel"/>
    <w:tmpl w:val="38AA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AD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371E469E"/>
    <w:multiLevelType w:val="hybridMultilevel"/>
    <w:tmpl w:val="F07EB0FE"/>
    <w:lvl w:ilvl="0" w:tplc="18A6E00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9861BB9"/>
    <w:multiLevelType w:val="hybridMultilevel"/>
    <w:tmpl w:val="72F8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F6E2A"/>
    <w:multiLevelType w:val="hybridMultilevel"/>
    <w:tmpl w:val="FA8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D0961"/>
    <w:multiLevelType w:val="hybridMultilevel"/>
    <w:tmpl w:val="16AAC57C"/>
    <w:lvl w:ilvl="0" w:tplc="2BA021F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186568"/>
    <w:multiLevelType w:val="hybridMultilevel"/>
    <w:tmpl w:val="DE38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61031"/>
    <w:multiLevelType w:val="hybridMultilevel"/>
    <w:tmpl w:val="8D04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6585A"/>
    <w:multiLevelType w:val="hybridMultilevel"/>
    <w:tmpl w:val="7AD00B1E"/>
    <w:lvl w:ilvl="0" w:tplc="354E5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14426B"/>
    <w:multiLevelType w:val="hybridMultilevel"/>
    <w:tmpl w:val="8854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16DA8"/>
    <w:multiLevelType w:val="hybridMultilevel"/>
    <w:tmpl w:val="BB98290E"/>
    <w:lvl w:ilvl="0" w:tplc="0AD87E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3"/>
    <w:rsid w:val="00000F33"/>
    <w:rsid w:val="0000193A"/>
    <w:rsid w:val="00002FC3"/>
    <w:rsid w:val="00003DB4"/>
    <w:rsid w:val="00004ADF"/>
    <w:rsid w:val="00005621"/>
    <w:rsid w:val="0001347C"/>
    <w:rsid w:val="00013864"/>
    <w:rsid w:val="00017FD0"/>
    <w:rsid w:val="000235B8"/>
    <w:rsid w:val="000249DE"/>
    <w:rsid w:val="0002689A"/>
    <w:rsid w:val="00026A02"/>
    <w:rsid w:val="000311B2"/>
    <w:rsid w:val="00034607"/>
    <w:rsid w:val="00035D5C"/>
    <w:rsid w:val="0003685D"/>
    <w:rsid w:val="00036891"/>
    <w:rsid w:val="00040ACE"/>
    <w:rsid w:val="000432C5"/>
    <w:rsid w:val="00043C1C"/>
    <w:rsid w:val="000455BA"/>
    <w:rsid w:val="00054434"/>
    <w:rsid w:val="000601B7"/>
    <w:rsid w:val="00060465"/>
    <w:rsid w:val="00060960"/>
    <w:rsid w:val="0006244D"/>
    <w:rsid w:val="00062E5E"/>
    <w:rsid w:val="0006356B"/>
    <w:rsid w:val="00065B2B"/>
    <w:rsid w:val="00065F6B"/>
    <w:rsid w:val="000664AE"/>
    <w:rsid w:val="00067181"/>
    <w:rsid w:val="00070F9E"/>
    <w:rsid w:val="000753E5"/>
    <w:rsid w:val="00076978"/>
    <w:rsid w:val="000778C2"/>
    <w:rsid w:val="00081973"/>
    <w:rsid w:val="0008469B"/>
    <w:rsid w:val="00084A84"/>
    <w:rsid w:val="00085C6A"/>
    <w:rsid w:val="000873FA"/>
    <w:rsid w:val="000876D5"/>
    <w:rsid w:val="000A0370"/>
    <w:rsid w:val="000A0C73"/>
    <w:rsid w:val="000A0F3E"/>
    <w:rsid w:val="000A1B04"/>
    <w:rsid w:val="000A1C44"/>
    <w:rsid w:val="000A2BC6"/>
    <w:rsid w:val="000A6712"/>
    <w:rsid w:val="000A6A18"/>
    <w:rsid w:val="000A711D"/>
    <w:rsid w:val="000A7B5D"/>
    <w:rsid w:val="000B1946"/>
    <w:rsid w:val="000B2445"/>
    <w:rsid w:val="000B4B73"/>
    <w:rsid w:val="000B4C86"/>
    <w:rsid w:val="000C1FD1"/>
    <w:rsid w:val="000C2041"/>
    <w:rsid w:val="000C46FE"/>
    <w:rsid w:val="000C72F0"/>
    <w:rsid w:val="000D180E"/>
    <w:rsid w:val="000D3DAB"/>
    <w:rsid w:val="000D5168"/>
    <w:rsid w:val="000D65DF"/>
    <w:rsid w:val="000E1FBD"/>
    <w:rsid w:val="000E35F0"/>
    <w:rsid w:val="000E5444"/>
    <w:rsid w:val="000E578C"/>
    <w:rsid w:val="000E7F30"/>
    <w:rsid w:val="000F0AAF"/>
    <w:rsid w:val="000F216E"/>
    <w:rsid w:val="000F273E"/>
    <w:rsid w:val="000F3989"/>
    <w:rsid w:val="000F59CA"/>
    <w:rsid w:val="00102B79"/>
    <w:rsid w:val="00106239"/>
    <w:rsid w:val="0010691B"/>
    <w:rsid w:val="00106A5A"/>
    <w:rsid w:val="00110F5B"/>
    <w:rsid w:val="00110FC1"/>
    <w:rsid w:val="001112DD"/>
    <w:rsid w:val="001114AF"/>
    <w:rsid w:val="00115EED"/>
    <w:rsid w:val="00116128"/>
    <w:rsid w:val="00122267"/>
    <w:rsid w:val="001260B1"/>
    <w:rsid w:val="001322D3"/>
    <w:rsid w:val="00132686"/>
    <w:rsid w:val="001356ED"/>
    <w:rsid w:val="001377E0"/>
    <w:rsid w:val="001401BD"/>
    <w:rsid w:val="00141A67"/>
    <w:rsid w:val="00141CCB"/>
    <w:rsid w:val="00146AC1"/>
    <w:rsid w:val="00147529"/>
    <w:rsid w:val="00151433"/>
    <w:rsid w:val="001516AD"/>
    <w:rsid w:val="001516EA"/>
    <w:rsid w:val="00152C09"/>
    <w:rsid w:val="001537C4"/>
    <w:rsid w:val="00153EA6"/>
    <w:rsid w:val="00155985"/>
    <w:rsid w:val="00160804"/>
    <w:rsid w:val="00160D9F"/>
    <w:rsid w:val="00162317"/>
    <w:rsid w:val="0016487C"/>
    <w:rsid w:val="00164A81"/>
    <w:rsid w:val="001676A4"/>
    <w:rsid w:val="00167CD3"/>
    <w:rsid w:val="001803C9"/>
    <w:rsid w:val="001822E6"/>
    <w:rsid w:val="001862F7"/>
    <w:rsid w:val="00186ADA"/>
    <w:rsid w:val="00186D76"/>
    <w:rsid w:val="00186DD8"/>
    <w:rsid w:val="00192836"/>
    <w:rsid w:val="00194690"/>
    <w:rsid w:val="001951D2"/>
    <w:rsid w:val="00195D21"/>
    <w:rsid w:val="00197973"/>
    <w:rsid w:val="001A06B2"/>
    <w:rsid w:val="001A0825"/>
    <w:rsid w:val="001A1C6D"/>
    <w:rsid w:val="001A1DFB"/>
    <w:rsid w:val="001A2B0A"/>
    <w:rsid w:val="001A4F26"/>
    <w:rsid w:val="001A7C60"/>
    <w:rsid w:val="001A7F3F"/>
    <w:rsid w:val="001B1EDA"/>
    <w:rsid w:val="001B22B1"/>
    <w:rsid w:val="001B3D30"/>
    <w:rsid w:val="001B3F1D"/>
    <w:rsid w:val="001C01D7"/>
    <w:rsid w:val="001C1E92"/>
    <w:rsid w:val="001C6597"/>
    <w:rsid w:val="001D1A20"/>
    <w:rsid w:val="001D2832"/>
    <w:rsid w:val="001D71A3"/>
    <w:rsid w:val="001D71F9"/>
    <w:rsid w:val="001D799D"/>
    <w:rsid w:val="001E0A03"/>
    <w:rsid w:val="001E4149"/>
    <w:rsid w:val="001E597A"/>
    <w:rsid w:val="001E5D8E"/>
    <w:rsid w:val="001E6A97"/>
    <w:rsid w:val="001F5C12"/>
    <w:rsid w:val="001F7876"/>
    <w:rsid w:val="001F7F95"/>
    <w:rsid w:val="00200B47"/>
    <w:rsid w:val="002019D2"/>
    <w:rsid w:val="00201F67"/>
    <w:rsid w:val="00202176"/>
    <w:rsid w:val="0020583D"/>
    <w:rsid w:val="00206240"/>
    <w:rsid w:val="002065C4"/>
    <w:rsid w:val="002115FF"/>
    <w:rsid w:val="0021210E"/>
    <w:rsid w:val="002125BA"/>
    <w:rsid w:val="002141C4"/>
    <w:rsid w:val="00215EB8"/>
    <w:rsid w:val="0021665F"/>
    <w:rsid w:val="002167F7"/>
    <w:rsid w:val="00216CB1"/>
    <w:rsid w:val="00217310"/>
    <w:rsid w:val="00222A1C"/>
    <w:rsid w:val="002234DC"/>
    <w:rsid w:val="002238A5"/>
    <w:rsid w:val="0022443B"/>
    <w:rsid w:val="002246A6"/>
    <w:rsid w:val="00227841"/>
    <w:rsid w:val="00232412"/>
    <w:rsid w:val="00232D00"/>
    <w:rsid w:val="00234883"/>
    <w:rsid w:val="002350E0"/>
    <w:rsid w:val="00235B9D"/>
    <w:rsid w:val="00237193"/>
    <w:rsid w:val="00240CDB"/>
    <w:rsid w:val="002419FC"/>
    <w:rsid w:val="00243FF2"/>
    <w:rsid w:val="00244635"/>
    <w:rsid w:val="00245480"/>
    <w:rsid w:val="00247F11"/>
    <w:rsid w:val="00250C2B"/>
    <w:rsid w:val="002531B5"/>
    <w:rsid w:val="00253730"/>
    <w:rsid w:val="002551A9"/>
    <w:rsid w:val="0025780A"/>
    <w:rsid w:val="00257E5A"/>
    <w:rsid w:val="002659B0"/>
    <w:rsid w:val="00267C8F"/>
    <w:rsid w:val="00273FCA"/>
    <w:rsid w:val="00275010"/>
    <w:rsid w:val="00276CB0"/>
    <w:rsid w:val="002821CA"/>
    <w:rsid w:val="00282669"/>
    <w:rsid w:val="00283A04"/>
    <w:rsid w:val="002864E7"/>
    <w:rsid w:val="00287BA3"/>
    <w:rsid w:val="00291015"/>
    <w:rsid w:val="00291FA9"/>
    <w:rsid w:val="00292C56"/>
    <w:rsid w:val="002949E8"/>
    <w:rsid w:val="00296452"/>
    <w:rsid w:val="002972BE"/>
    <w:rsid w:val="00297DED"/>
    <w:rsid w:val="002A0B56"/>
    <w:rsid w:val="002A6C18"/>
    <w:rsid w:val="002A790D"/>
    <w:rsid w:val="002B03EB"/>
    <w:rsid w:val="002B3FC6"/>
    <w:rsid w:val="002B5142"/>
    <w:rsid w:val="002B7888"/>
    <w:rsid w:val="002C2662"/>
    <w:rsid w:val="002C38AE"/>
    <w:rsid w:val="002C41E7"/>
    <w:rsid w:val="002D12DF"/>
    <w:rsid w:val="002D1888"/>
    <w:rsid w:val="002D2C30"/>
    <w:rsid w:val="002D320C"/>
    <w:rsid w:val="002D46E6"/>
    <w:rsid w:val="002D6C7F"/>
    <w:rsid w:val="002E0645"/>
    <w:rsid w:val="002E0947"/>
    <w:rsid w:val="002E0B3D"/>
    <w:rsid w:val="002E2465"/>
    <w:rsid w:val="002E42A9"/>
    <w:rsid w:val="002E7117"/>
    <w:rsid w:val="002F0C29"/>
    <w:rsid w:val="002F31CF"/>
    <w:rsid w:val="002F52DB"/>
    <w:rsid w:val="003058EE"/>
    <w:rsid w:val="00305D1C"/>
    <w:rsid w:val="0031317A"/>
    <w:rsid w:val="00316218"/>
    <w:rsid w:val="00320C50"/>
    <w:rsid w:val="00321F26"/>
    <w:rsid w:val="00323034"/>
    <w:rsid w:val="00324F0F"/>
    <w:rsid w:val="00326D68"/>
    <w:rsid w:val="0032728D"/>
    <w:rsid w:val="003279D3"/>
    <w:rsid w:val="003305C1"/>
    <w:rsid w:val="00331970"/>
    <w:rsid w:val="003325A1"/>
    <w:rsid w:val="0033280E"/>
    <w:rsid w:val="00333110"/>
    <w:rsid w:val="00335489"/>
    <w:rsid w:val="00343CB0"/>
    <w:rsid w:val="0034631F"/>
    <w:rsid w:val="00347F85"/>
    <w:rsid w:val="00350ADF"/>
    <w:rsid w:val="003514A8"/>
    <w:rsid w:val="00352B68"/>
    <w:rsid w:val="003549F5"/>
    <w:rsid w:val="00357F4C"/>
    <w:rsid w:val="003619AF"/>
    <w:rsid w:val="0036570B"/>
    <w:rsid w:val="00366EFF"/>
    <w:rsid w:val="0037015A"/>
    <w:rsid w:val="003714ED"/>
    <w:rsid w:val="003718B5"/>
    <w:rsid w:val="003741C3"/>
    <w:rsid w:val="00375CA4"/>
    <w:rsid w:val="0037684F"/>
    <w:rsid w:val="00376CA7"/>
    <w:rsid w:val="003771F9"/>
    <w:rsid w:val="003778DF"/>
    <w:rsid w:val="0037793C"/>
    <w:rsid w:val="003801A2"/>
    <w:rsid w:val="00380318"/>
    <w:rsid w:val="0038230F"/>
    <w:rsid w:val="0038597C"/>
    <w:rsid w:val="00386ED9"/>
    <w:rsid w:val="00393B5D"/>
    <w:rsid w:val="00395E5F"/>
    <w:rsid w:val="003979FD"/>
    <w:rsid w:val="00397A4F"/>
    <w:rsid w:val="003A36ED"/>
    <w:rsid w:val="003A541D"/>
    <w:rsid w:val="003A5F1F"/>
    <w:rsid w:val="003A6CAB"/>
    <w:rsid w:val="003A7564"/>
    <w:rsid w:val="003A79BE"/>
    <w:rsid w:val="003A7D1A"/>
    <w:rsid w:val="003B3F9C"/>
    <w:rsid w:val="003B7D66"/>
    <w:rsid w:val="003C1F77"/>
    <w:rsid w:val="003C2AD4"/>
    <w:rsid w:val="003C4B58"/>
    <w:rsid w:val="003D0CD0"/>
    <w:rsid w:val="003D481D"/>
    <w:rsid w:val="003D6795"/>
    <w:rsid w:val="003D76A6"/>
    <w:rsid w:val="003D7997"/>
    <w:rsid w:val="003E17F7"/>
    <w:rsid w:val="003E3B68"/>
    <w:rsid w:val="003E426D"/>
    <w:rsid w:val="003E53C7"/>
    <w:rsid w:val="003E6051"/>
    <w:rsid w:val="003E6182"/>
    <w:rsid w:val="003E681D"/>
    <w:rsid w:val="003E7B84"/>
    <w:rsid w:val="003F1076"/>
    <w:rsid w:val="003F46E1"/>
    <w:rsid w:val="003F7FCF"/>
    <w:rsid w:val="00402E90"/>
    <w:rsid w:val="004031F8"/>
    <w:rsid w:val="004037C5"/>
    <w:rsid w:val="00404CB0"/>
    <w:rsid w:val="0040732C"/>
    <w:rsid w:val="004079B6"/>
    <w:rsid w:val="00410A8B"/>
    <w:rsid w:val="00411755"/>
    <w:rsid w:val="00412BC4"/>
    <w:rsid w:val="00414780"/>
    <w:rsid w:val="00414CFD"/>
    <w:rsid w:val="00414DE5"/>
    <w:rsid w:val="00417C96"/>
    <w:rsid w:val="004204D1"/>
    <w:rsid w:val="00420B66"/>
    <w:rsid w:val="0042135C"/>
    <w:rsid w:val="00421B24"/>
    <w:rsid w:val="00424719"/>
    <w:rsid w:val="00426596"/>
    <w:rsid w:val="00430EB0"/>
    <w:rsid w:val="004313D1"/>
    <w:rsid w:val="00432A47"/>
    <w:rsid w:val="00433B72"/>
    <w:rsid w:val="00434D7E"/>
    <w:rsid w:val="0043522C"/>
    <w:rsid w:val="00436392"/>
    <w:rsid w:val="00437805"/>
    <w:rsid w:val="00440FFD"/>
    <w:rsid w:val="00444A2F"/>
    <w:rsid w:val="004502F5"/>
    <w:rsid w:val="004549C9"/>
    <w:rsid w:val="00456A69"/>
    <w:rsid w:val="00461B32"/>
    <w:rsid w:val="00461FE0"/>
    <w:rsid w:val="0046302F"/>
    <w:rsid w:val="00465926"/>
    <w:rsid w:val="00466859"/>
    <w:rsid w:val="00467963"/>
    <w:rsid w:val="00470F26"/>
    <w:rsid w:val="004717C9"/>
    <w:rsid w:val="00474AA4"/>
    <w:rsid w:val="00474BB7"/>
    <w:rsid w:val="00475216"/>
    <w:rsid w:val="0047548A"/>
    <w:rsid w:val="004756DC"/>
    <w:rsid w:val="00481475"/>
    <w:rsid w:val="00481BA2"/>
    <w:rsid w:val="00483FA1"/>
    <w:rsid w:val="004840C0"/>
    <w:rsid w:val="00485290"/>
    <w:rsid w:val="00485C1B"/>
    <w:rsid w:val="00487FA0"/>
    <w:rsid w:val="00494105"/>
    <w:rsid w:val="00497003"/>
    <w:rsid w:val="004A0410"/>
    <w:rsid w:val="004A25B8"/>
    <w:rsid w:val="004A431C"/>
    <w:rsid w:val="004A574A"/>
    <w:rsid w:val="004B42A1"/>
    <w:rsid w:val="004B6727"/>
    <w:rsid w:val="004B6FEA"/>
    <w:rsid w:val="004C0E73"/>
    <w:rsid w:val="004C249A"/>
    <w:rsid w:val="004C28A0"/>
    <w:rsid w:val="004C3A7B"/>
    <w:rsid w:val="004C57FF"/>
    <w:rsid w:val="004C6577"/>
    <w:rsid w:val="004C71D0"/>
    <w:rsid w:val="004D1D2A"/>
    <w:rsid w:val="004D23EF"/>
    <w:rsid w:val="004D35CA"/>
    <w:rsid w:val="004D5093"/>
    <w:rsid w:val="004F0237"/>
    <w:rsid w:val="004F34A1"/>
    <w:rsid w:val="004F5725"/>
    <w:rsid w:val="004F6C58"/>
    <w:rsid w:val="005049A5"/>
    <w:rsid w:val="00506541"/>
    <w:rsid w:val="005073AD"/>
    <w:rsid w:val="00507820"/>
    <w:rsid w:val="00510197"/>
    <w:rsid w:val="00510A48"/>
    <w:rsid w:val="00510B99"/>
    <w:rsid w:val="0051178D"/>
    <w:rsid w:val="00511F3B"/>
    <w:rsid w:val="00513933"/>
    <w:rsid w:val="00513C69"/>
    <w:rsid w:val="0051674F"/>
    <w:rsid w:val="00520229"/>
    <w:rsid w:val="00520678"/>
    <w:rsid w:val="00520C8B"/>
    <w:rsid w:val="00520DE7"/>
    <w:rsid w:val="005229AF"/>
    <w:rsid w:val="005264BD"/>
    <w:rsid w:val="00531D50"/>
    <w:rsid w:val="00532A57"/>
    <w:rsid w:val="00536A63"/>
    <w:rsid w:val="00537EF1"/>
    <w:rsid w:val="00541581"/>
    <w:rsid w:val="005432BC"/>
    <w:rsid w:val="005451EA"/>
    <w:rsid w:val="005451F2"/>
    <w:rsid w:val="0054575B"/>
    <w:rsid w:val="00554BA8"/>
    <w:rsid w:val="00555529"/>
    <w:rsid w:val="00562BF3"/>
    <w:rsid w:val="00564BCE"/>
    <w:rsid w:val="00573663"/>
    <w:rsid w:val="00577C1E"/>
    <w:rsid w:val="00580556"/>
    <w:rsid w:val="00582968"/>
    <w:rsid w:val="0059068E"/>
    <w:rsid w:val="005908C4"/>
    <w:rsid w:val="00590C01"/>
    <w:rsid w:val="005918DA"/>
    <w:rsid w:val="00593B3F"/>
    <w:rsid w:val="005A10C8"/>
    <w:rsid w:val="005A1A97"/>
    <w:rsid w:val="005A1AD7"/>
    <w:rsid w:val="005A1AF6"/>
    <w:rsid w:val="005A6DA5"/>
    <w:rsid w:val="005B4897"/>
    <w:rsid w:val="005C3E20"/>
    <w:rsid w:val="005C6F32"/>
    <w:rsid w:val="005D1C04"/>
    <w:rsid w:val="005D537D"/>
    <w:rsid w:val="005E3549"/>
    <w:rsid w:val="005E3C42"/>
    <w:rsid w:val="005E48EA"/>
    <w:rsid w:val="005E5B20"/>
    <w:rsid w:val="005E78DF"/>
    <w:rsid w:val="005E7D94"/>
    <w:rsid w:val="005F0F36"/>
    <w:rsid w:val="005F63D3"/>
    <w:rsid w:val="005F6AAD"/>
    <w:rsid w:val="00601E59"/>
    <w:rsid w:val="006021AA"/>
    <w:rsid w:val="00610482"/>
    <w:rsid w:val="00610A14"/>
    <w:rsid w:val="00611C70"/>
    <w:rsid w:val="00615077"/>
    <w:rsid w:val="00617ABB"/>
    <w:rsid w:val="00621D23"/>
    <w:rsid w:val="0062274D"/>
    <w:rsid w:val="00622BDA"/>
    <w:rsid w:val="0062559B"/>
    <w:rsid w:val="00626055"/>
    <w:rsid w:val="00630C0B"/>
    <w:rsid w:val="00632DA2"/>
    <w:rsid w:val="00634963"/>
    <w:rsid w:val="00640443"/>
    <w:rsid w:val="00642219"/>
    <w:rsid w:val="00642F05"/>
    <w:rsid w:val="00643C15"/>
    <w:rsid w:val="00650F7D"/>
    <w:rsid w:val="00654DE1"/>
    <w:rsid w:val="006569E0"/>
    <w:rsid w:val="00656A21"/>
    <w:rsid w:val="00656D5B"/>
    <w:rsid w:val="00660D71"/>
    <w:rsid w:val="00661714"/>
    <w:rsid w:val="00662FEC"/>
    <w:rsid w:val="006672D4"/>
    <w:rsid w:val="00667D96"/>
    <w:rsid w:val="006721AA"/>
    <w:rsid w:val="0067321B"/>
    <w:rsid w:val="006802A3"/>
    <w:rsid w:val="0068232F"/>
    <w:rsid w:val="00684D54"/>
    <w:rsid w:val="00684E40"/>
    <w:rsid w:val="00685B48"/>
    <w:rsid w:val="00691A41"/>
    <w:rsid w:val="00692D35"/>
    <w:rsid w:val="00697786"/>
    <w:rsid w:val="00697B1D"/>
    <w:rsid w:val="006A1EE7"/>
    <w:rsid w:val="006A2179"/>
    <w:rsid w:val="006A5311"/>
    <w:rsid w:val="006A6D7B"/>
    <w:rsid w:val="006A7F9F"/>
    <w:rsid w:val="006B114A"/>
    <w:rsid w:val="006B27D5"/>
    <w:rsid w:val="006B3A0E"/>
    <w:rsid w:val="006B3F23"/>
    <w:rsid w:val="006B581A"/>
    <w:rsid w:val="006B5829"/>
    <w:rsid w:val="006B6128"/>
    <w:rsid w:val="006C6532"/>
    <w:rsid w:val="006D021B"/>
    <w:rsid w:val="006D39DA"/>
    <w:rsid w:val="006E058C"/>
    <w:rsid w:val="006E1C28"/>
    <w:rsid w:val="006F5787"/>
    <w:rsid w:val="006F66A2"/>
    <w:rsid w:val="0070075B"/>
    <w:rsid w:val="00700A8C"/>
    <w:rsid w:val="00701248"/>
    <w:rsid w:val="0070203C"/>
    <w:rsid w:val="0070257A"/>
    <w:rsid w:val="007062A7"/>
    <w:rsid w:val="00707413"/>
    <w:rsid w:val="00710BDF"/>
    <w:rsid w:val="0071180C"/>
    <w:rsid w:val="00712FA6"/>
    <w:rsid w:val="007155F1"/>
    <w:rsid w:val="007164B4"/>
    <w:rsid w:val="00720144"/>
    <w:rsid w:val="00723260"/>
    <w:rsid w:val="007233B4"/>
    <w:rsid w:val="00724283"/>
    <w:rsid w:val="00725BAF"/>
    <w:rsid w:val="00727E50"/>
    <w:rsid w:val="007337A1"/>
    <w:rsid w:val="00737494"/>
    <w:rsid w:val="00737732"/>
    <w:rsid w:val="00743D96"/>
    <w:rsid w:val="007463D2"/>
    <w:rsid w:val="00750456"/>
    <w:rsid w:val="00752413"/>
    <w:rsid w:val="0075553C"/>
    <w:rsid w:val="00760C6C"/>
    <w:rsid w:val="007611DC"/>
    <w:rsid w:val="00764F05"/>
    <w:rsid w:val="0076597B"/>
    <w:rsid w:val="00772EC8"/>
    <w:rsid w:val="00774186"/>
    <w:rsid w:val="007758A7"/>
    <w:rsid w:val="00785B27"/>
    <w:rsid w:val="00786412"/>
    <w:rsid w:val="0078644D"/>
    <w:rsid w:val="00786675"/>
    <w:rsid w:val="0078718F"/>
    <w:rsid w:val="00794D0D"/>
    <w:rsid w:val="00795AFC"/>
    <w:rsid w:val="007A5B7D"/>
    <w:rsid w:val="007B0298"/>
    <w:rsid w:val="007B178A"/>
    <w:rsid w:val="007B1791"/>
    <w:rsid w:val="007B2700"/>
    <w:rsid w:val="007B3EB3"/>
    <w:rsid w:val="007B6236"/>
    <w:rsid w:val="007B75FB"/>
    <w:rsid w:val="007C0FF6"/>
    <w:rsid w:val="007C38A3"/>
    <w:rsid w:val="007C4FD4"/>
    <w:rsid w:val="007C67C0"/>
    <w:rsid w:val="007C75E1"/>
    <w:rsid w:val="007D0647"/>
    <w:rsid w:val="007D0815"/>
    <w:rsid w:val="007D1BCD"/>
    <w:rsid w:val="007D2118"/>
    <w:rsid w:val="007D2AA0"/>
    <w:rsid w:val="007D460F"/>
    <w:rsid w:val="007D47F7"/>
    <w:rsid w:val="007D61AA"/>
    <w:rsid w:val="007D69F8"/>
    <w:rsid w:val="007D71A5"/>
    <w:rsid w:val="007E2C68"/>
    <w:rsid w:val="007E51AF"/>
    <w:rsid w:val="007E5660"/>
    <w:rsid w:val="007F0C97"/>
    <w:rsid w:val="007F1E53"/>
    <w:rsid w:val="007F2402"/>
    <w:rsid w:val="007F277C"/>
    <w:rsid w:val="007F3DE3"/>
    <w:rsid w:val="007F446C"/>
    <w:rsid w:val="007F50A8"/>
    <w:rsid w:val="007F6002"/>
    <w:rsid w:val="007F649E"/>
    <w:rsid w:val="0080139E"/>
    <w:rsid w:val="008017F1"/>
    <w:rsid w:val="00806587"/>
    <w:rsid w:val="00806E52"/>
    <w:rsid w:val="0080740B"/>
    <w:rsid w:val="008108AB"/>
    <w:rsid w:val="0081347A"/>
    <w:rsid w:val="00817084"/>
    <w:rsid w:val="00821530"/>
    <w:rsid w:val="00826CA0"/>
    <w:rsid w:val="0082731A"/>
    <w:rsid w:val="00827873"/>
    <w:rsid w:val="0083055E"/>
    <w:rsid w:val="00832282"/>
    <w:rsid w:val="00832CC3"/>
    <w:rsid w:val="0083589C"/>
    <w:rsid w:val="008370D9"/>
    <w:rsid w:val="00845DB5"/>
    <w:rsid w:val="008460FB"/>
    <w:rsid w:val="00846697"/>
    <w:rsid w:val="00847649"/>
    <w:rsid w:val="00850743"/>
    <w:rsid w:val="00851A41"/>
    <w:rsid w:val="00851E63"/>
    <w:rsid w:val="00851ED8"/>
    <w:rsid w:val="00853C53"/>
    <w:rsid w:val="00854E7B"/>
    <w:rsid w:val="00854FE3"/>
    <w:rsid w:val="00855068"/>
    <w:rsid w:val="008579A4"/>
    <w:rsid w:val="00857E07"/>
    <w:rsid w:val="00866888"/>
    <w:rsid w:val="00870A49"/>
    <w:rsid w:val="0087206A"/>
    <w:rsid w:val="00872392"/>
    <w:rsid w:val="00873B2B"/>
    <w:rsid w:val="00873E23"/>
    <w:rsid w:val="00880667"/>
    <w:rsid w:val="00880ADE"/>
    <w:rsid w:val="00881842"/>
    <w:rsid w:val="00882199"/>
    <w:rsid w:val="00882308"/>
    <w:rsid w:val="00882488"/>
    <w:rsid w:val="0088258C"/>
    <w:rsid w:val="0088343D"/>
    <w:rsid w:val="00884748"/>
    <w:rsid w:val="00886FE4"/>
    <w:rsid w:val="008871A2"/>
    <w:rsid w:val="008901DD"/>
    <w:rsid w:val="00892807"/>
    <w:rsid w:val="00893A82"/>
    <w:rsid w:val="00893C3E"/>
    <w:rsid w:val="00895A05"/>
    <w:rsid w:val="00896D00"/>
    <w:rsid w:val="00896D8B"/>
    <w:rsid w:val="00897D63"/>
    <w:rsid w:val="008A1596"/>
    <w:rsid w:val="008A53B4"/>
    <w:rsid w:val="008A55B4"/>
    <w:rsid w:val="008B1799"/>
    <w:rsid w:val="008B3E22"/>
    <w:rsid w:val="008B5971"/>
    <w:rsid w:val="008B5D10"/>
    <w:rsid w:val="008B60A2"/>
    <w:rsid w:val="008C0011"/>
    <w:rsid w:val="008C029E"/>
    <w:rsid w:val="008C1ED8"/>
    <w:rsid w:val="008C3168"/>
    <w:rsid w:val="008C75AB"/>
    <w:rsid w:val="008D123F"/>
    <w:rsid w:val="008D1766"/>
    <w:rsid w:val="008D6661"/>
    <w:rsid w:val="008E04B4"/>
    <w:rsid w:val="008E0E2F"/>
    <w:rsid w:val="008E15C2"/>
    <w:rsid w:val="008E211C"/>
    <w:rsid w:val="008E257D"/>
    <w:rsid w:val="008E5980"/>
    <w:rsid w:val="008E61FC"/>
    <w:rsid w:val="008F0885"/>
    <w:rsid w:val="008F631D"/>
    <w:rsid w:val="009006A5"/>
    <w:rsid w:val="009010EF"/>
    <w:rsid w:val="009019F1"/>
    <w:rsid w:val="009021CA"/>
    <w:rsid w:val="00903848"/>
    <w:rsid w:val="009047F3"/>
    <w:rsid w:val="00914EF5"/>
    <w:rsid w:val="00915AA7"/>
    <w:rsid w:val="00920580"/>
    <w:rsid w:val="00921098"/>
    <w:rsid w:val="00921E26"/>
    <w:rsid w:val="00924654"/>
    <w:rsid w:val="00926989"/>
    <w:rsid w:val="00926C07"/>
    <w:rsid w:val="00930D1F"/>
    <w:rsid w:val="00932B51"/>
    <w:rsid w:val="00934D0D"/>
    <w:rsid w:val="00935BA3"/>
    <w:rsid w:val="00941594"/>
    <w:rsid w:val="0094368C"/>
    <w:rsid w:val="00943C95"/>
    <w:rsid w:val="00943CD8"/>
    <w:rsid w:val="00945A87"/>
    <w:rsid w:val="00945B64"/>
    <w:rsid w:val="009473A7"/>
    <w:rsid w:val="00947689"/>
    <w:rsid w:val="00947EE5"/>
    <w:rsid w:val="00952427"/>
    <w:rsid w:val="00953395"/>
    <w:rsid w:val="00953535"/>
    <w:rsid w:val="009539BD"/>
    <w:rsid w:val="009601BC"/>
    <w:rsid w:val="009615EB"/>
    <w:rsid w:val="00961784"/>
    <w:rsid w:val="00961F34"/>
    <w:rsid w:val="00963448"/>
    <w:rsid w:val="00966C69"/>
    <w:rsid w:val="009679DD"/>
    <w:rsid w:val="00970BF7"/>
    <w:rsid w:val="00971EC9"/>
    <w:rsid w:val="00972B03"/>
    <w:rsid w:val="009735CB"/>
    <w:rsid w:val="009752AC"/>
    <w:rsid w:val="009764F9"/>
    <w:rsid w:val="009808DE"/>
    <w:rsid w:val="009819C2"/>
    <w:rsid w:val="00981FBC"/>
    <w:rsid w:val="0098308C"/>
    <w:rsid w:val="0098470E"/>
    <w:rsid w:val="0098576B"/>
    <w:rsid w:val="00992021"/>
    <w:rsid w:val="00994863"/>
    <w:rsid w:val="00995687"/>
    <w:rsid w:val="0099587E"/>
    <w:rsid w:val="00996931"/>
    <w:rsid w:val="00996BEF"/>
    <w:rsid w:val="00997282"/>
    <w:rsid w:val="009A0965"/>
    <w:rsid w:val="009A17C4"/>
    <w:rsid w:val="009A190A"/>
    <w:rsid w:val="009A3FA6"/>
    <w:rsid w:val="009B4B68"/>
    <w:rsid w:val="009B5ED3"/>
    <w:rsid w:val="009B727B"/>
    <w:rsid w:val="009C264B"/>
    <w:rsid w:val="009C5682"/>
    <w:rsid w:val="009C5A08"/>
    <w:rsid w:val="009C6DCD"/>
    <w:rsid w:val="009D06BC"/>
    <w:rsid w:val="009D1AC3"/>
    <w:rsid w:val="009D6C11"/>
    <w:rsid w:val="009E05DD"/>
    <w:rsid w:val="009E1066"/>
    <w:rsid w:val="009E18DA"/>
    <w:rsid w:val="009E42F6"/>
    <w:rsid w:val="009E6020"/>
    <w:rsid w:val="009F111A"/>
    <w:rsid w:val="009F1959"/>
    <w:rsid w:val="009F2FBE"/>
    <w:rsid w:val="009F3AE1"/>
    <w:rsid w:val="00A02C5E"/>
    <w:rsid w:val="00A037AB"/>
    <w:rsid w:val="00A06E19"/>
    <w:rsid w:val="00A120CA"/>
    <w:rsid w:val="00A12AF0"/>
    <w:rsid w:val="00A14081"/>
    <w:rsid w:val="00A14286"/>
    <w:rsid w:val="00A1584F"/>
    <w:rsid w:val="00A16029"/>
    <w:rsid w:val="00A16225"/>
    <w:rsid w:val="00A1674D"/>
    <w:rsid w:val="00A16C19"/>
    <w:rsid w:val="00A2063D"/>
    <w:rsid w:val="00A23922"/>
    <w:rsid w:val="00A25EE3"/>
    <w:rsid w:val="00A27A79"/>
    <w:rsid w:val="00A27DB1"/>
    <w:rsid w:val="00A27EA8"/>
    <w:rsid w:val="00A31A1B"/>
    <w:rsid w:val="00A31FD3"/>
    <w:rsid w:val="00A32C64"/>
    <w:rsid w:val="00A34380"/>
    <w:rsid w:val="00A365FA"/>
    <w:rsid w:val="00A37E9F"/>
    <w:rsid w:val="00A4058E"/>
    <w:rsid w:val="00A43328"/>
    <w:rsid w:val="00A4335B"/>
    <w:rsid w:val="00A43FFF"/>
    <w:rsid w:val="00A44903"/>
    <w:rsid w:val="00A511AA"/>
    <w:rsid w:val="00A552DE"/>
    <w:rsid w:val="00A556E5"/>
    <w:rsid w:val="00A5698C"/>
    <w:rsid w:val="00A57789"/>
    <w:rsid w:val="00A60B10"/>
    <w:rsid w:val="00A60E98"/>
    <w:rsid w:val="00A63305"/>
    <w:rsid w:val="00A64F76"/>
    <w:rsid w:val="00A6735C"/>
    <w:rsid w:val="00A67835"/>
    <w:rsid w:val="00A7450B"/>
    <w:rsid w:val="00A75323"/>
    <w:rsid w:val="00A765FA"/>
    <w:rsid w:val="00A76637"/>
    <w:rsid w:val="00A77D13"/>
    <w:rsid w:val="00A8279D"/>
    <w:rsid w:val="00A85017"/>
    <w:rsid w:val="00A866BD"/>
    <w:rsid w:val="00A86E29"/>
    <w:rsid w:val="00A90950"/>
    <w:rsid w:val="00A912F8"/>
    <w:rsid w:val="00A958D2"/>
    <w:rsid w:val="00A95B58"/>
    <w:rsid w:val="00A96BE2"/>
    <w:rsid w:val="00A979EC"/>
    <w:rsid w:val="00AA0707"/>
    <w:rsid w:val="00AA1EDB"/>
    <w:rsid w:val="00AA5687"/>
    <w:rsid w:val="00AA59AC"/>
    <w:rsid w:val="00AA636F"/>
    <w:rsid w:val="00AA6873"/>
    <w:rsid w:val="00AA7AA6"/>
    <w:rsid w:val="00AB0755"/>
    <w:rsid w:val="00AB35E7"/>
    <w:rsid w:val="00AB3E7C"/>
    <w:rsid w:val="00AB5135"/>
    <w:rsid w:val="00AB6C28"/>
    <w:rsid w:val="00AB7B78"/>
    <w:rsid w:val="00AC0C42"/>
    <w:rsid w:val="00AC2565"/>
    <w:rsid w:val="00AC3928"/>
    <w:rsid w:val="00AC4D88"/>
    <w:rsid w:val="00AC6642"/>
    <w:rsid w:val="00AC68F0"/>
    <w:rsid w:val="00AD0073"/>
    <w:rsid w:val="00AD06EA"/>
    <w:rsid w:val="00AD7319"/>
    <w:rsid w:val="00AD7CBE"/>
    <w:rsid w:val="00AE1D81"/>
    <w:rsid w:val="00AE32CA"/>
    <w:rsid w:val="00AE5582"/>
    <w:rsid w:val="00AE5DBD"/>
    <w:rsid w:val="00AE6A9F"/>
    <w:rsid w:val="00AF2595"/>
    <w:rsid w:val="00AF2769"/>
    <w:rsid w:val="00AF4F03"/>
    <w:rsid w:val="00AF62B5"/>
    <w:rsid w:val="00AF63F2"/>
    <w:rsid w:val="00AF6635"/>
    <w:rsid w:val="00AF710A"/>
    <w:rsid w:val="00AF716F"/>
    <w:rsid w:val="00AF7BB4"/>
    <w:rsid w:val="00B00D85"/>
    <w:rsid w:val="00B01552"/>
    <w:rsid w:val="00B02D31"/>
    <w:rsid w:val="00B03977"/>
    <w:rsid w:val="00B0441A"/>
    <w:rsid w:val="00B0537C"/>
    <w:rsid w:val="00B06058"/>
    <w:rsid w:val="00B1298B"/>
    <w:rsid w:val="00B14543"/>
    <w:rsid w:val="00B149E2"/>
    <w:rsid w:val="00B242D8"/>
    <w:rsid w:val="00B24E19"/>
    <w:rsid w:val="00B32565"/>
    <w:rsid w:val="00B33957"/>
    <w:rsid w:val="00B3553E"/>
    <w:rsid w:val="00B3567C"/>
    <w:rsid w:val="00B3584D"/>
    <w:rsid w:val="00B36DC2"/>
    <w:rsid w:val="00B37D86"/>
    <w:rsid w:val="00B468C1"/>
    <w:rsid w:val="00B5207A"/>
    <w:rsid w:val="00B53CC4"/>
    <w:rsid w:val="00B54883"/>
    <w:rsid w:val="00B56A51"/>
    <w:rsid w:val="00B56E77"/>
    <w:rsid w:val="00B57AEA"/>
    <w:rsid w:val="00B6217C"/>
    <w:rsid w:val="00B625E9"/>
    <w:rsid w:val="00B62CF5"/>
    <w:rsid w:val="00B656FA"/>
    <w:rsid w:val="00B66070"/>
    <w:rsid w:val="00B676DD"/>
    <w:rsid w:val="00B67E65"/>
    <w:rsid w:val="00B718EF"/>
    <w:rsid w:val="00B729AA"/>
    <w:rsid w:val="00B75CF7"/>
    <w:rsid w:val="00B760E5"/>
    <w:rsid w:val="00B804EA"/>
    <w:rsid w:val="00B80631"/>
    <w:rsid w:val="00B80D7C"/>
    <w:rsid w:val="00B81575"/>
    <w:rsid w:val="00B84482"/>
    <w:rsid w:val="00B8451D"/>
    <w:rsid w:val="00B8528C"/>
    <w:rsid w:val="00B90757"/>
    <w:rsid w:val="00B91570"/>
    <w:rsid w:val="00B92DEA"/>
    <w:rsid w:val="00B931CD"/>
    <w:rsid w:val="00B95721"/>
    <w:rsid w:val="00B97359"/>
    <w:rsid w:val="00B97FE5"/>
    <w:rsid w:val="00BA432A"/>
    <w:rsid w:val="00BB0247"/>
    <w:rsid w:val="00BB101B"/>
    <w:rsid w:val="00BB21D1"/>
    <w:rsid w:val="00BB2590"/>
    <w:rsid w:val="00BB7310"/>
    <w:rsid w:val="00BB7B67"/>
    <w:rsid w:val="00BC19E3"/>
    <w:rsid w:val="00BC3EC7"/>
    <w:rsid w:val="00BC5E3C"/>
    <w:rsid w:val="00BD0978"/>
    <w:rsid w:val="00BD0D19"/>
    <w:rsid w:val="00BD0FF9"/>
    <w:rsid w:val="00BD33FE"/>
    <w:rsid w:val="00BD3B55"/>
    <w:rsid w:val="00BD3DD7"/>
    <w:rsid w:val="00BD6128"/>
    <w:rsid w:val="00BD78D5"/>
    <w:rsid w:val="00BD7920"/>
    <w:rsid w:val="00BE2400"/>
    <w:rsid w:val="00BE7787"/>
    <w:rsid w:val="00BE799C"/>
    <w:rsid w:val="00BE79C3"/>
    <w:rsid w:val="00BF1B17"/>
    <w:rsid w:val="00BF33B1"/>
    <w:rsid w:val="00BF34C6"/>
    <w:rsid w:val="00BF361A"/>
    <w:rsid w:val="00C04E0F"/>
    <w:rsid w:val="00C054A2"/>
    <w:rsid w:val="00C05A63"/>
    <w:rsid w:val="00C12C29"/>
    <w:rsid w:val="00C13E14"/>
    <w:rsid w:val="00C1574B"/>
    <w:rsid w:val="00C15EAD"/>
    <w:rsid w:val="00C16F60"/>
    <w:rsid w:val="00C226FC"/>
    <w:rsid w:val="00C227E0"/>
    <w:rsid w:val="00C2335E"/>
    <w:rsid w:val="00C2586E"/>
    <w:rsid w:val="00C30C5D"/>
    <w:rsid w:val="00C3357E"/>
    <w:rsid w:val="00C34250"/>
    <w:rsid w:val="00C35852"/>
    <w:rsid w:val="00C367E3"/>
    <w:rsid w:val="00C41CC0"/>
    <w:rsid w:val="00C4252E"/>
    <w:rsid w:val="00C4256B"/>
    <w:rsid w:val="00C434C9"/>
    <w:rsid w:val="00C456F8"/>
    <w:rsid w:val="00C4634B"/>
    <w:rsid w:val="00C463E4"/>
    <w:rsid w:val="00C47889"/>
    <w:rsid w:val="00C52DD5"/>
    <w:rsid w:val="00C5378F"/>
    <w:rsid w:val="00C54900"/>
    <w:rsid w:val="00C54C04"/>
    <w:rsid w:val="00C5505C"/>
    <w:rsid w:val="00C55D7A"/>
    <w:rsid w:val="00C608A4"/>
    <w:rsid w:val="00C62663"/>
    <w:rsid w:val="00C634D2"/>
    <w:rsid w:val="00C65C47"/>
    <w:rsid w:val="00C66273"/>
    <w:rsid w:val="00C6696E"/>
    <w:rsid w:val="00C71695"/>
    <w:rsid w:val="00C71E91"/>
    <w:rsid w:val="00C71FE6"/>
    <w:rsid w:val="00C722D9"/>
    <w:rsid w:val="00C727E8"/>
    <w:rsid w:val="00C738A6"/>
    <w:rsid w:val="00C74358"/>
    <w:rsid w:val="00C74692"/>
    <w:rsid w:val="00C81209"/>
    <w:rsid w:val="00C824A1"/>
    <w:rsid w:val="00C82F34"/>
    <w:rsid w:val="00C830F6"/>
    <w:rsid w:val="00C84045"/>
    <w:rsid w:val="00C84E32"/>
    <w:rsid w:val="00C874D2"/>
    <w:rsid w:val="00C8759D"/>
    <w:rsid w:val="00C87FF7"/>
    <w:rsid w:val="00C90582"/>
    <w:rsid w:val="00C905F6"/>
    <w:rsid w:val="00C916D7"/>
    <w:rsid w:val="00C925C2"/>
    <w:rsid w:val="00C9464D"/>
    <w:rsid w:val="00C97373"/>
    <w:rsid w:val="00C97D2A"/>
    <w:rsid w:val="00CA0C1E"/>
    <w:rsid w:val="00CA1242"/>
    <w:rsid w:val="00CA2B1B"/>
    <w:rsid w:val="00CA358D"/>
    <w:rsid w:val="00CA6823"/>
    <w:rsid w:val="00CA728F"/>
    <w:rsid w:val="00CB077D"/>
    <w:rsid w:val="00CB07E9"/>
    <w:rsid w:val="00CB118C"/>
    <w:rsid w:val="00CB1A0C"/>
    <w:rsid w:val="00CB31F3"/>
    <w:rsid w:val="00CB5583"/>
    <w:rsid w:val="00CB7B3E"/>
    <w:rsid w:val="00CC33C1"/>
    <w:rsid w:val="00CD0FBA"/>
    <w:rsid w:val="00CD76F8"/>
    <w:rsid w:val="00CE2C58"/>
    <w:rsid w:val="00CF041F"/>
    <w:rsid w:val="00CF053C"/>
    <w:rsid w:val="00CF1749"/>
    <w:rsid w:val="00CF1CC5"/>
    <w:rsid w:val="00CF3A33"/>
    <w:rsid w:val="00CF3C52"/>
    <w:rsid w:val="00CF405B"/>
    <w:rsid w:val="00CF4BEE"/>
    <w:rsid w:val="00CF508F"/>
    <w:rsid w:val="00CF5512"/>
    <w:rsid w:val="00CF7857"/>
    <w:rsid w:val="00D05BCE"/>
    <w:rsid w:val="00D11442"/>
    <w:rsid w:val="00D1349C"/>
    <w:rsid w:val="00D15D76"/>
    <w:rsid w:val="00D177A3"/>
    <w:rsid w:val="00D20F33"/>
    <w:rsid w:val="00D253D2"/>
    <w:rsid w:val="00D2581F"/>
    <w:rsid w:val="00D265BE"/>
    <w:rsid w:val="00D2699B"/>
    <w:rsid w:val="00D27942"/>
    <w:rsid w:val="00D31DCE"/>
    <w:rsid w:val="00D32AE8"/>
    <w:rsid w:val="00D3426B"/>
    <w:rsid w:val="00D356FF"/>
    <w:rsid w:val="00D37347"/>
    <w:rsid w:val="00D428C1"/>
    <w:rsid w:val="00D42E0A"/>
    <w:rsid w:val="00D45684"/>
    <w:rsid w:val="00D47F7D"/>
    <w:rsid w:val="00D52229"/>
    <w:rsid w:val="00D52437"/>
    <w:rsid w:val="00D52C5A"/>
    <w:rsid w:val="00D5457C"/>
    <w:rsid w:val="00D5470C"/>
    <w:rsid w:val="00D55412"/>
    <w:rsid w:val="00D55642"/>
    <w:rsid w:val="00D605A1"/>
    <w:rsid w:val="00D63586"/>
    <w:rsid w:val="00D63E4D"/>
    <w:rsid w:val="00D66DAD"/>
    <w:rsid w:val="00D7179B"/>
    <w:rsid w:val="00D77196"/>
    <w:rsid w:val="00D77BF1"/>
    <w:rsid w:val="00D83849"/>
    <w:rsid w:val="00D84D67"/>
    <w:rsid w:val="00D85771"/>
    <w:rsid w:val="00D86062"/>
    <w:rsid w:val="00D902B9"/>
    <w:rsid w:val="00D903E9"/>
    <w:rsid w:val="00D92104"/>
    <w:rsid w:val="00D93CFB"/>
    <w:rsid w:val="00D941F7"/>
    <w:rsid w:val="00D94A73"/>
    <w:rsid w:val="00D94AAE"/>
    <w:rsid w:val="00D9735A"/>
    <w:rsid w:val="00DA0C7F"/>
    <w:rsid w:val="00DA21E8"/>
    <w:rsid w:val="00DA606E"/>
    <w:rsid w:val="00DA71C3"/>
    <w:rsid w:val="00DB0FC6"/>
    <w:rsid w:val="00DB172E"/>
    <w:rsid w:val="00DB2DE4"/>
    <w:rsid w:val="00DB7628"/>
    <w:rsid w:val="00DC0351"/>
    <w:rsid w:val="00DC1301"/>
    <w:rsid w:val="00DC2DDC"/>
    <w:rsid w:val="00DC3578"/>
    <w:rsid w:val="00DC3F08"/>
    <w:rsid w:val="00DC48D4"/>
    <w:rsid w:val="00DC5DB7"/>
    <w:rsid w:val="00DC64C2"/>
    <w:rsid w:val="00DC7C9A"/>
    <w:rsid w:val="00DD0D4F"/>
    <w:rsid w:val="00DD28EB"/>
    <w:rsid w:val="00DD3F7C"/>
    <w:rsid w:val="00DD5427"/>
    <w:rsid w:val="00DE28E4"/>
    <w:rsid w:val="00DE380E"/>
    <w:rsid w:val="00DE59B0"/>
    <w:rsid w:val="00DE6F89"/>
    <w:rsid w:val="00DE7C37"/>
    <w:rsid w:val="00DF09CA"/>
    <w:rsid w:val="00DF1BE8"/>
    <w:rsid w:val="00DF1E96"/>
    <w:rsid w:val="00DF2073"/>
    <w:rsid w:val="00DF2548"/>
    <w:rsid w:val="00DF28B0"/>
    <w:rsid w:val="00DF3DF3"/>
    <w:rsid w:val="00DF4ACB"/>
    <w:rsid w:val="00DF4B7C"/>
    <w:rsid w:val="00E00D2C"/>
    <w:rsid w:val="00E023B3"/>
    <w:rsid w:val="00E03151"/>
    <w:rsid w:val="00E036A1"/>
    <w:rsid w:val="00E03DEA"/>
    <w:rsid w:val="00E04421"/>
    <w:rsid w:val="00E04D04"/>
    <w:rsid w:val="00E064C7"/>
    <w:rsid w:val="00E12899"/>
    <w:rsid w:val="00E13FE8"/>
    <w:rsid w:val="00E1542D"/>
    <w:rsid w:val="00E169AD"/>
    <w:rsid w:val="00E170BE"/>
    <w:rsid w:val="00E26035"/>
    <w:rsid w:val="00E26893"/>
    <w:rsid w:val="00E26B00"/>
    <w:rsid w:val="00E26D01"/>
    <w:rsid w:val="00E3056A"/>
    <w:rsid w:val="00E318DB"/>
    <w:rsid w:val="00E31F8C"/>
    <w:rsid w:val="00E332B5"/>
    <w:rsid w:val="00E33F01"/>
    <w:rsid w:val="00E42692"/>
    <w:rsid w:val="00E44427"/>
    <w:rsid w:val="00E46428"/>
    <w:rsid w:val="00E51C11"/>
    <w:rsid w:val="00E52919"/>
    <w:rsid w:val="00E539A1"/>
    <w:rsid w:val="00E55444"/>
    <w:rsid w:val="00E57124"/>
    <w:rsid w:val="00E604E8"/>
    <w:rsid w:val="00E61DCF"/>
    <w:rsid w:val="00E6585B"/>
    <w:rsid w:val="00E65CD7"/>
    <w:rsid w:val="00E664D6"/>
    <w:rsid w:val="00E675E6"/>
    <w:rsid w:val="00E748BC"/>
    <w:rsid w:val="00E756AA"/>
    <w:rsid w:val="00E761C7"/>
    <w:rsid w:val="00E800EB"/>
    <w:rsid w:val="00E80169"/>
    <w:rsid w:val="00E8026D"/>
    <w:rsid w:val="00E81378"/>
    <w:rsid w:val="00E81D12"/>
    <w:rsid w:val="00E82770"/>
    <w:rsid w:val="00E859FF"/>
    <w:rsid w:val="00E94A0B"/>
    <w:rsid w:val="00EA0A9D"/>
    <w:rsid w:val="00EA0ED1"/>
    <w:rsid w:val="00EA31ED"/>
    <w:rsid w:val="00EA3D02"/>
    <w:rsid w:val="00EA6377"/>
    <w:rsid w:val="00EB1C88"/>
    <w:rsid w:val="00EB1CE9"/>
    <w:rsid w:val="00EB3547"/>
    <w:rsid w:val="00EB3A88"/>
    <w:rsid w:val="00EB4380"/>
    <w:rsid w:val="00EB466A"/>
    <w:rsid w:val="00EB6C27"/>
    <w:rsid w:val="00EB6CDC"/>
    <w:rsid w:val="00EB786B"/>
    <w:rsid w:val="00EC00BE"/>
    <w:rsid w:val="00EC2444"/>
    <w:rsid w:val="00EC2E28"/>
    <w:rsid w:val="00EC62F2"/>
    <w:rsid w:val="00ED07B6"/>
    <w:rsid w:val="00ED4420"/>
    <w:rsid w:val="00EE0F46"/>
    <w:rsid w:val="00EE2E33"/>
    <w:rsid w:val="00EE3991"/>
    <w:rsid w:val="00EE45D9"/>
    <w:rsid w:val="00EE6C65"/>
    <w:rsid w:val="00EF1AB3"/>
    <w:rsid w:val="00EF514A"/>
    <w:rsid w:val="00EF5F95"/>
    <w:rsid w:val="00EF6667"/>
    <w:rsid w:val="00EF6871"/>
    <w:rsid w:val="00EF6BAE"/>
    <w:rsid w:val="00F023F1"/>
    <w:rsid w:val="00F07E5A"/>
    <w:rsid w:val="00F115E3"/>
    <w:rsid w:val="00F116EE"/>
    <w:rsid w:val="00F12FD1"/>
    <w:rsid w:val="00F17C86"/>
    <w:rsid w:val="00F202C4"/>
    <w:rsid w:val="00F20973"/>
    <w:rsid w:val="00F24185"/>
    <w:rsid w:val="00F245C1"/>
    <w:rsid w:val="00F24C1C"/>
    <w:rsid w:val="00F266F9"/>
    <w:rsid w:val="00F339CA"/>
    <w:rsid w:val="00F36372"/>
    <w:rsid w:val="00F363CF"/>
    <w:rsid w:val="00F3666F"/>
    <w:rsid w:val="00F36C70"/>
    <w:rsid w:val="00F37672"/>
    <w:rsid w:val="00F425C7"/>
    <w:rsid w:val="00F42FB0"/>
    <w:rsid w:val="00F43AF2"/>
    <w:rsid w:val="00F44386"/>
    <w:rsid w:val="00F46727"/>
    <w:rsid w:val="00F51300"/>
    <w:rsid w:val="00F52967"/>
    <w:rsid w:val="00F52F5F"/>
    <w:rsid w:val="00F54465"/>
    <w:rsid w:val="00F552BD"/>
    <w:rsid w:val="00F57AFE"/>
    <w:rsid w:val="00F6047A"/>
    <w:rsid w:val="00F6156E"/>
    <w:rsid w:val="00F64634"/>
    <w:rsid w:val="00F67705"/>
    <w:rsid w:val="00F710F3"/>
    <w:rsid w:val="00F7359B"/>
    <w:rsid w:val="00F77649"/>
    <w:rsid w:val="00F80228"/>
    <w:rsid w:val="00F809CB"/>
    <w:rsid w:val="00F80CAB"/>
    <w:rsid w:val="00F81418"/>
    <w:rsid w:val="00F822F5"/>
    <w:rsid w:val="00F8344D"/>
    <w:rsid w:val="00F85F40"/>
    <w:rsid w:val="00F87E5F"/>
    <w:rsid w:val="00F905D0"/>
    <w:rsid w:val="00F92583"/>
    <w:rsid w:val="00F92C48"/>
    <w:rsid w:val="00F9329F"/>
    <w:rsid w:val="00F9373A"/>
    <w:rsid w:val="00F94393"/>
    <w:rsid w:val="00F953FA"/>
    <w:rsid w:val="00F96FDD"/>
    <w:rsid w:val="00F97F91"/>
    <w:rsid w:val="00FA1B83"/>
    <w:rsid w:val="00FA26E1"/>
    <w:rsid w:val="00FA51D1"/>
    <w:rsid w:val="00FA659E"/>
    <w:rsid w:val="00FA7DA7"/>
    <w:rsid w:val="00FA7EE9"/>
    <w:rsid w:val="00FB11BB"/>
    <w:rsid w:val="00FB2198"/>
    <w:rsid w:val="00FB2C4C"/>
    <w:rsid w:val="00FB42B6"/>
    <w:rsid w:val="00FB60A5"/>
    <w:rsid w:val="00FC0B30"/>
    <w:rsid w:val="00FC10AB"/>
    <w:rsid w:val="00FC3B27"/>
    <w:rsid w:val="00FC6424"/>
    <w:rsid w:val="00FC7661"/>
    <w:rsid w:val="00FD162F"/>
    <w:rsid w:val="00FD1A7C"/>
    <w:rsid w:val="00FD4A72"/>
    <w:rsid w:val="00FD505E"/>
    <w:rsid w:val="00FD6485"/>
    <w:rsid w:val="00FE0AE9"/>
    <w:rsid w:val="00FE1278"/>
    <w:rsid w:val="00FE257E"/>
    <w:rsid w:val="00FE479A"/>
    <w:rsid w:val="00FE5A6F"/>
    <w:rsid w:val="00FE6458"/>
    <w:rsid w:val="00FE73A3"/>
    <w:rsid w:val="00FF1789"/>
    <w:rsid w:val="00FF1B5B"/>
    <w:rsid w:val="00FF3671"/>
    <w:rsid w:val="00FF3B2A"/>
    <w:rsid w:val="00FF4D9A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18"/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E597A"/>
    <w:pPr>
      <w:keepNext/>
      <w:widowControl w:val="0"/>
      <w:autoSpaceDE w:val="0"/>
      <w:autoSpaceDN w:val="0"/>
      <w:adjustRightInd w:val="0"/>
      <w:outlineLvl w:val="2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E597A"/>
    <w:rPr>
      <w:rFonts w:ascii="Times New Roman" w:hAnsi="Times New Roman"/>
      <w:sz w:val="28"/>
      <w:lang w:eastAsia="ru-RU"/>
    </w:rPr>
  </w:style>
  <w:style w:type="paragraph" w:customStyle="1" w:styleId="ConsPlusTitlePage">
    <w:name w:val="ConsPlusTitlePage"/>
    <w:uiPriority w:val="99"/>
    <w:rsid w:val="00F20973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/>
    </w:rPr>
  </w:style>
  <w:style w:type="paragraph" w:customStyle="1" w:styleId="ConsPlusNormal">
    <w:name w:val="ConsPlusNormal"/>
    <w:rsid w:val="00F20973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">
    <w:name w:val="ConsPlusTitle"/>
    <w:uiPriority w:val="99"/>
    <w:rsid w:val="00F20973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nformat">
    <w:name w:val="ConsPlusNonformat"/>
    <w:uiPriority w:val="99"/>
    <w:rsid w:val="00F20973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paragraph" w:styleId="a3">
    <w:name w:val="header"/>
    <w:basedOn w:val="a"/>
    <w:link w:val="a4"/>
    <w:uiPriority w:val="99"/>
    <w:rsid w:val="005B489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4897"/>
  </w:style>
  <w:style w:type="paragraph" w:styleId="a5">
    <w:name w:val="footer"/>
    <w:basedOn w:val="a"/>
    <w:link w:val="a6"/>
    <w:uiPriority w:val="99"/>
    <w:rsid w:val="005B489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B4897"/>
  </w:style>
  <w:style w:type="paragraph" w:styleId="a7">
    <w:name w:val="List Paragraph"/>
    <w:basedOn w:val="a"/>
    <w:uiPriority w:val="99"/>
    <w:qFormat/>
    <w:rsid w:val="006617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66859"/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466859"/>
    <w:rPr>
      <w:rFonts w:ascii="Tahoma" w:hAnsi="Tahoma"/>
      <w:sz w:val="16"/>
    </w:rPr>
  </w:style>
  <w:style w:type="table" w:styleId="aa">
    <w:name w:val="Table Grid"/>
    <w:basedOn w:val="a1"/>
    <w:uiPriority w:val="99"/>
    <w:rsid w:val="0004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00D2C"/>
    <w:pPr>
      <w:widowControl w:val="0"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E00D2C"/>
    <w:rPr>
      <w:rFonts w:ascii="Times New Roman" w:eastAsia="Times New Roman" w:hAnsi="Times New Roman"/>
      <w:sz w:val="28"/>
      <w:szCs w:val="28"/>
    </w:rPr>
  </w:style>
  <w:style w:type="paragraph" w:styleId="ab">
    <w:name w:val="Block Text"/>
    <w:basedOn w:val="a"/>
    <w:rsid w:val="00E00D2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1973" w:right="1613" w:firstLine="850"/>
    </w:pPr>
    <w:rPr>
      <w:rFonts w:ascii="Times New Roman" w:eastAsia="Times New Roman" w:hAnsi="Times New Roman"/>
      <w:b/>
      <w:color w:val="000000"/>
      <w:spacing w:val="2"/>
      <w:sz w:val="30"/>
      <w:szCs w:val="20"/>
      <w:lang w:eastAsia="ru-RU"/>
    </w:rPr>
  </w:style>
  <w:style w:type="paragraph" w:customStyle="1" w:styleId="ConsNormal">
    <w:name w:val="ConsNormal"/>
    <w:rsid w:val="00E0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val="ru-RU" w:eastAsia="ko-KR"/>
    </w:rPr>
  </w:style>
  <w:style w:type="paragraph" w:customStyle="1" w:styleId="ConsNonformat">
    <w:name w:val="ConsNonformat"/>
    <w:rsid w:val="00E00D2C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val="ru-RU" w:eastAsia="ko-KR"/>
    </w:rPr>
  </w:style>
  <w:style w:type="paragraph" w:customStyle="1" w:styleId="ConsCell">
    <w:name w:val="ConsCell"/>
    <w:rsid w:val="00E00D2C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ko-KR"/>
    </w:rPr>
  </w:style>
  <w:style w:type="character" w:styleId="ac">
    <w:name w:val="Hyperlink"/>
    <w:uiPriority w:val="99"/>
    <w:unhideWhenUsed/>
    <w:rsid w:val="00FE1278"/>
    <w:rPr>
      <w:color w:val="0000FF"/>
      <w:u w:val="single"/>
    </w:rPr>
  </w:style>
  <w:style w:type="paragraph" w:customStyle="1" w:styleId="formattext">
    <w:name w:val="formattext"/>
    <w:basedOn w:val="a"/>
    <w:rsid w:val="00EA0A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B718EF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718E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18"/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E597A"/>
    <w:pPr>
      <w:keepNext/>
      <w:widowControl w:val="0"/>
      <w:autoSpaceDE w:val="0"/>
      <w:autoSpaceDN w:val="0"/>
      <w:adjustRightInd w:val="0"/>
      <w:outlineLvl w:val="2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E597A"/>
    <w:rPr>
      <w:rFonts w:ascii="Times New Roman" w:hAnsi="Times New Roman"/>
      <w:sz w:val="28"/>
      <w:lang w:eastAsia="ru-RU"/>
    </w:rPr>
  </w:style>
  <w:style w:type="paragraph" w:customStyle="1" w:styleId="ConsPlusTitlePage">
    <w:name w:val="ConsPlusTitlePage"/>
    <w:uiPriority w:val="99"/>
    <w:rsid w:val="00F20973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/>
    </w:rPr>
  </w:style>
  <w:style w:type="paragraph" w:customStyle="1" w:styleId="ConsPlusNormal">
    <w:name w:val="ConsPlusNormal"/>
    <w:rsid w:val="00F20973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">
    <w:name w:val="ConsPlusTitle"/>
    <w:uiPriority w:val="99"/>
    <w:rsid w:val="00F20973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nformat">
    <w:name w:val="ConsPlusNonformat"/>
    <w:uiPriority w:val="99"/>
    <w:rsid w:val="00F20973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paragraph" w:styleId="a3">
    <w:name w:val="header"/>
    <w:basedOn w:val="a"/>
    <w:link w:val="a4"/>
    <w:uiPriority w:val="99"/>
    <w:rsid w:val="005B489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4897"/>
  </w:style>
  <w:style w:type="paragraph" w:styleId="a5">
    <w:name w:val="footer"/>
    <w:basedOn w:val="a"/>
    <w:link w:val="a6"/>
    <w:uiPriority w:val="99"/>
    <w:rsid w:val="005B4897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B4897"/>
  </w:style>
  <w:style w:type="paragraph" w:styleId="a7">
    <w:name w:val="List Paragraph"/>
    <w:basedOn w:val="a"/>
    <w:uiPriority w:val="99"/>
    <w:qFormat/>
    <w:rsid w:val="006617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66859"/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466859"/>
    <w:rPr>
      <w:rFonts w:ascii="Tahoma" w:hAnsi="Tahoma"/>
      <w:sz w:val="16"/>
    </w:rPr>
  </w:style>
  <w:style w:type="table" w:styleId="aa">
    <w:name w:val="Table Grid"/>
    <w:basedOn w:val="a1"/>
    <w:uiPriority w:val="99"/>
    <w:rsid w:val="0004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00D2C"/>
    <w:pPr>
      <w:widowControl w:val="0"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E00D2C"/>
    <w:rPr>
      <w:rFonts w:ascii="Times New Roman" w:eastAsia="Times New Roman" w:hAnsi="Times New Roman"/>
      <w:sz w:val="28"/>
      <w:szCs w:val="28"/>
    </w:rPr>
  </w:style>
  <w:style w:type="paragraph" w:styleId="ab">
    <w:name w:val="Block Text"/>
    <w:basedOn w:val="a"/>
    <w:rsid w:val="00E00D2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1973" w:right="1613" w:firstLine="850"/>
    </w:pPr>
    <w:rPr>
      <w:rFonts w:ascii="Times New Roman" w:eastAsia="Times New Roman" w:hAnsi="Times New Roman"/>
      <w:b/>
      <w:color w:val="000000"/>
      <w:spacing w:val="2"/>
      <w:sz w:val="30"/>
      <w:szCs w:val="20"/>
      <w:lang w:eastAsia="ru-RU"/>
    </w:rPr>
  </w:style>
  <w:style w:type="paragraph" w:customStyle="1" w:styleId="ConsNormal">
    <w:name w:val="ConsNormal"/>
    <w:rsid w:val="00E0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val="ru-RU" w:eastAsia="ko-KR"/>
    </w:rPr>
  </w:style>
  <w:style w:type="paragraph" w:customStyle="1" w:styleId="ConsNonformat">
    <w:name w:val="ConsNonformat"/>
    <w:rsid w:val="00E00D2C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val="ru-RU" w:eastAsia="ko-KR"/>
    </w:rPr>
  </w:style>
  <w:style w:type="paragraph" w:customStyle="1" w:styleId="ConsCell">
    <w:name w:val="ConsCell"/>
    <w:rsid w:val="00E00D2C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ko-KR"/>
    </w:rPr>
  </w:style>
  <w:style w:type="character" w:styleId="ac">
    <w:name w:val="Hyperlink"/>
    <w:uiPriority w:val="99"/>
    <w:unhideWhenUsed/>
    <w:rsid w:val="00FE1278"/>
    <w:rPr>
      <w:color w:val="0000FF"/>
      <w:u w:val="single"/>
    </w:rPr>
  </w:style>
  <w:style w:type="paragraph" w:customStyle="1" w:styleId="formattext">
    <w:name w:val="formattext"/>
    <w:basedOn w:val="a"/>
    <w:rsid w:val="00EA0A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B718EF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718E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69C434A4B6C1A7F757A6444E1FD8FE134739D631EA95171E6061E8376B110082AAB52A7E5DBD03D53BA5oEyAD" TargetMode="External"/><Relationship Id="rId18" Type="http://schemas.openxmlformats.org/officeDocument/2006/relationships/hyperlink" Target="consultantplus://offline/ref=131CC43B81ECCCB612C55E389A691AD516DC4FF0433F919B416B9F8BvDxBI" TargetMode="External"/><Relationship Id="rId26" Type="http://schemas.openxmlformats.org/officeDocument/2006/relationships/hyperlink" Target="consultantplus://offline/ref=131CC43B81ECCCB612C55E389A691AD516DC4FF0433F919B416B9F8BvDx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1CC43B81ECCCB612C55E389A691AD516DC4FF0433F919B416B9F8BvDxBI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D6BCF97DA8270F0BF2BD23F37B05901300ABDA5A14F8A1DB98471A044C19B8C8D2EBAB9EFB3934B40CDDA29F5D4AA3D75042F136A4DF0991FDCA51q1J6F" TargetMode="External"/><Relationship Id="rId17" Type="http://schemas.openxmlformats.org/officeDocument/2006/relationships/hyperlink" Target="consultantplus://offline/ref=131CC43B81ECCCB612C55E389A691AD516DC4FF0433F919B416B9F8BvDxBI" TargetMode="External"/><Relationship Id="rId25" Type="http://schemas.openxmlformats.org/officeDocument/2006/relationships/hyperlink" Target="consultantplus://offline/ref=131CC43B81ECCCB612C55E389A691AD516DC4FF0433F919B416B9F8BvDxB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69C434A4B6C1A7F757A6444E1FD8FE134739D631EA951A1A6061E8376B110082AAB52A7E5DBD03D538A3oEyFD" TargetMode="External"/><Relationship Id="rId20" Type="http://schemas.openxmlformats.org/officeDocument/2006/relationships/hyperlink" Target="consultantplus://offline/ref=131CC43B81ECCCB612C55E389A691AD516DC4FF0433F919B416B9F8BvDxBI" TargetMode="External"/><Relationship Id="rId29" Type="http://schemas.openxmlformats.org/officeDocument/2006/relationships/hyperlink" Target="consultantplus://offline/ref=131CC43B81ECCCB612C55E389A691AD516DC4FF0433F919B416B9F8BvDx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D6BCF97DA8270F0BF2BD23F37B05901300ABDA5A14F6A5D59D471A044C19B8C8D2EBAB9EFB3934B40CD5A99D5D4AA3D75042F136A4DF0991FDCA51q1J6F" TargetMode="External"/><Relationship Id="rId24" Type="http://schemas.openxmlformats.org/officeDocument/2006/relationships/hyperlink" Target="consultantplus://offline/ref=131CC43B81ECCCB612C55E389A691AD516DC4FF0433F919B416B9F8BvDxBI" TargetMode="External"/><Relationship Id="rId32" Type="http://schemas.openxmlformats.org/officeDocument/2006/relationships/hyperlink" Target="consultantplus://offline/ref=131CC43B81ECCCB612C55E389A691AD516DC4FF0433F919B416B9F8BvDx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69C434A4B6C1A7F757A6444E1FD8FE134739D631EA95171E6061E8376B110082AAB52A7E5DBD03D53BA5oEyAD" TargetMode="External"/><Relationship Id="rId23" Type="http://schemas.openxmlformats.org/officeDocument/2006/relationships/hyperlink" Target="consultantplus://offline/ref=131CC43B81ECCCB612C55E389A691AD516DC4FF0433F919B416B9F8BvDxBI" TargetMode="External"/><Relationship Id="rId28" Type="http://schemas.openxmlformats.org/officeDocument/2006/relationships/hyperlink" Target="consultantplus://offline/ref=131CC43B81ECCCB612C55E389A691AD516DC4FF0433F919B416B9F8BvDxBI" TargetMode="External"/><Relationship Id="rId10" Type="http://schemas.openxmlformats.org/officeDocument/2006/relationships/hyperlink" Target="http://docs.cntd.ru/document/990310884" TargetMode="External"/><Relationship Id="rId19" Type="http://schemas.openxmlformats.org/officeDocument/2006/relationships/hyperlink" Target="consultantplus://offline/ref=131CC43B81ECCCB612C55E389A691AD516DC4FF0433F919B416B9F8BvDxBI" TargetMode="External"/><Relationship Id="rId31" Type="http://schemas.openxmlformats.org/officeDocument/2006/relationships/hyperlink" Target="consultantplus://offline/ref=131CC43B81ECCCB612C55E389A691AD516DC4FF0433F919B416B9F8BvDx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F69C434A4B6C1A7F757A6444E1FD8FE134739D631EA951A1A6061E8376B110082AAB52A7E5DBD03D538A3oEyFD" TargetMode="External"/><Relationship Id="rId22" Type="http://schemas.openxmlformats.org/officeDocument/2006/relationships/hyperlink" Target="consultantplus://offline/ref=131CC43B81ECCCB612C55E389A691AD516DC4FF0433F919B416B9F8BvDxBI" TargetMode="External"/><Relationship Id="rId27" Type="http://schemas.openxmlformats.org/officeDocument/2006/relationships/hyperlink" Target="consultantplus://offline/ref=131CC43B81ECCCB612C55E389A691AD516DC4FF0433F919B416B9F8BvDxBI" TargetMode="External"/><Relationship Id="rId30" Type="http://schemas.openxmlformats.org/officeDocument/2006/relationships/hyperlink" Target="consultantplus://offline/ref=131CC43B81ECCCB612C55E389A691AD516DC4FF0433F919B416B9F8BvDxB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F8C3-F647-4DCC-A464-61DA885E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16426</Words>
  <Characters>93632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Максимова</cp:lastModifiedBy>
  <cp:revision>2</cp:revision>
  <cp:lastPrinted>2022-01-17T01:57:00Z</cp:lastPrinted>
  <dcterms:created xsi:type="dcterms:W3CDTF">2022-01-17T01:58:00Z</dcterms:created>
  <dcterms:modified xsi:type="dcterms:W3CDTF">2022-01-17T01:58:00Z</dcterms:modified>
</cp:coreProperties>
</file>