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9B" w:rsidRPr="004B0285" w:rsidRDefault="00EF4370" w:rsidP="00771C8A">
      <w:pPr>
        <w:tabs>
          <w:tab w:val="left" w:pos="2410"/>
        </w:tabs>
        <w:ind w:right="-113"/>
        <w:jc w:val="center"/>
        <w:rPr>
          <w:spacing w:val="40"/>
          <w:sz w:val="28"/>
          <w:szCs w:val="28"/>
        </w:rPr>
      </w:pPr>
      <w:r w:rsidRPr="004B0285"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2617470</wp:posOffset>
            </wp:positionH>
            <wp:positionV relativeFrom="paragraph">
              <wp:posOffset>-4445</wp:posOffset>
            </wp:positionV>
            <wp:extent cx="685800" cy="866775"/>
            <wp:effectExtent l="0" t="0" r="0" b="0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79B" w:rsidRPr="004B0285" w:rsidRDefault="0044779B" w:rsidP="00973B82">
      <w:pPr>
        <w:jc w:val="center"/>
        <w:rPr>
          <w:b/>
          <w:sz w:val="28"/>
          <w:szCs w:val="28"/>
        </w:rPr>
      </w:pPr>
    </w:p>
    <w:p w:rsidR="0044779B" w:rsidRPr="004B0285" w:rsidRDefault="0044779B" w:rsidP="00973B82">
      <w:pPr>
        <w:jc w:val="center"/>
        <w:rPr>
          <w:b/>
          <w:sz w:val="28"/>
          <w:szCs w:val="28"/>
        </w:rPr>
      </w:pPr>
    </w:p>
    <w:p w:rsidR="0044779B" w:rsidRPr="004B0285" w:rsidRDefault="0044779B" w:rsidP="00973B82">
      <w:pPr>
        <w:jc w:val="center"/>
        <w:rPr>
          <w:b/>
          <w:sz w:val="28"/>
          <w:szCs w:val="28"/>
        </w:rPr>
      </w:pPr>
    </w:p>
    <w:p w:rsidR="0044779B" w:rsidRPr="004B0285" w:rsidRDefault="0044779B" w:rsidP="00973B82">
      <w:pPr>
        <w:jc w:val="center"/>
        <w:rPr>
          <w:b/>
          <w:sz w:val="28"/>
          <w:szCs w:val="28"/>
        </w:rPr>
      </w:pPr>
    </w:p>
    <w:p w:rsidR="00973B82" w:rsidRPr="004B0285" w:rsidRDefault="0044779B" w:rsidP="00973B82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4B0285">
        <w:rPr>
          <w:b/>
          <w:spacing w:val="20"/>
          <w:sz w:val="28"/>
          <w:szCs w:val="28"/>
        </w:rPr>
        <w:t>КОЛЛЕГИЯ АДМИНИСТРАЦИИ</w:t>
      </w:r>
    </w:p>
    <w:p w:rsidR="0044779B" w:rsidRPr="004B0285" w:rsidRDefault="0044779B" w:rsidP="00973B82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4B0285">
        <w:rPr>
          <w:b/>
          <w:spacing w:val="20"/>
          <w:sz w:val="28"/>
          <w:szCs w:val="28"/>
        </w:rPr>
        <w:t>КАЛТАНСКОГО ГОРОДСКОГО ОКРУГА</w:t>
      </w:r>
    </w:p>
    <w:p w:rsidR="005C187F" w:rsidRPr="004B0285" w:rsidRDefault="005C187F" w:rsidP="00973B82">
      <w:pPr>
        <w:pStyle w:val="9"/>
        <w:keepNext w:val="0"/>
        <w:spacing w:line="240" w:lineRule="auto"/>
        <w:ind w:right="0"/>
        <w:rPr>
          <w:rFonts w:ascii="Times New Roman" w:hAnsi="Times New Roman"/>
          <w:spacing w:val="20"/>
          <w:sz w:val="28"/>
          <w:szCs w:val="28"/>
        </w:rPr>
      </w:pPr>
    </w:p>
    <w:p w:rsidR="0044779B" w:rsidRPr="00B826B6" w:rsidRDefault="0044779B" w:rsidP="00973B82">
      <w:pPr>
        <w:pStyle w:val="9"/>
        <w:keepNext w:val="0"/>
        <w:spacing w:line="240" w:lineRule="auto"/>
        <w:ind w:right="0"/>
        <w:rPr>
          <w:rFonts w:ascii="Times New Roman" w:hAnsi="Times New Roman"/>
          <w:spacing w:val="20"/>
          <w:sz w:val="36"/>
          <w:szCs w:val="36"/>
        </w:rPr>
      </w:pPr>
      <w:r w:rsidRPr="00B826B6">
        <w:rPr>
          <w:rFonts w:ascii="Times New Roman" w:hAnsi="Times New Roman"/>
          <w:spacing w:val="20"/>
          <w:sz w:val="36"/>
          <w:szCs w:val="36"/>
        </w:rPr>
        <w:t>РЕШЕНИЕ</w:t>
      </w:r>
    </w:p>
    <w:p w:rsidR="005C187F" w:rsidRPr="004B0285" w:rsidRDefault="005C187F" w:rsidP="00973B82"/>
    <w:p w:rsidR="0044779B" w:rsidRPr="004B0285" w:rsidRDefault="0044779B" w:rsidP="00973B82">
      <w:pPr>
        <w:jc w:val="center"/>
        <w:rPr>
          <w:sz w:val="28"/>
          <w:szCs w:val="28"/>
        </w:rPr>
      </w:pPr>
    </w:p>
    <w:p w:rsidR="0044779B" w:rsidRPr="004B0285" w:rsidRDefault="0044779B" w:rsidP="00973B82">
      <w:pPr>
        <w:tabs>
          <w:tab w:val="left" w:pos="7655"/>
        </w:tabs>
        <w:jc w:val="center"/>
        <w:rPr>
          <w:sz w:val="28"/>
          <w:szCs w:val="28"/>
        </w:rPr>
      </w:pPr>
      <w:r w:rsidRPr="004B0285">
        <w:rPr>
          <w:sz w:val="28"/>
          <w:szCs w:val="28"/>
        </w:rPr>
        <w:t xml:space="preserve">От </w:t>
      </w:r>
      <w:r w:rsidR="005F5953">
        <w:rPr>
          <w:sz w:val="28"/>
          <w:szCs w:val="28"/>
        </w:rPr>
        <w:t>25.02.</w:t>
      </w:r>
      <w:r w:rsidR="00973B82" w:rsidRPr="00973B82">
        <w:rPr>
          <w:sz w:val="28"/>
          <w:szCs w:val="28"/>
        </w:rPr>
        <w:t>2020</w:t>
      </w:r>
      <w:r w:rsidR="00BA06D2">
        <w:rPr>
          <w:sz w:val="28"/>
          <w:szCs w:val="28"/>
        </w:rPr>
        <w:t xml:space="preserve"> </w:t>
      </w:r>
      <w:r w:rsidR="00B35AA2">
        <w:rPr>
          <w:sz w:val="28"/>
          <w:szCs w:val="28"/>
        </w:rPr>
        <w:t xml:space="preserve">   </w:t>
      </w:r>
      <w:r w:rsidRPr="004B0285">
        <w:rPr>
          <w:sz w:val="28"/>
          <w:szCs w:val="28"/>
        </w:rPr>
        <w:t xml:space="preserve">№ </w:t>
      </w:r>
      <w:r w:rsidR="00072652">
        <w:rPr>
          <w:sz w:val="28"/>
          <w:szCs w:val="28"/>
        </w:rPr>
        <w:t>12</w:t>
      </w:r>
      <w:r w:rsidRPr="004B0285">
        <w:rPr>
          <w:sz w:val="28"/>
          <w:szCs w:val="28"/>
        </w:rPr>
        <w:t xml:space="preserve"> - </w:t>
      </w:r>
      <w:proofErr w:type="spellStart"/>
      <w:r w:rsidRPr="004B0285">
        <w:rPr>
          <w:sz w:val="28"/>
          <w:szCs w:val="28"/>
        </w:rPr>
        <w:t>рк</w:t>
      </w:r>
      <w:proofErr w:type="spellEnd"/>
    </w:p>
    <w:p w:rsidR="0044779B" w:rsidRPr="004B0285" w:rsidRDefault="0044779B" w:rsidP="00973B82">
      <w:pPr>
        <w:jc w:val="center"/>
        <w:rPr>
          <w:sz w:val="28"/>
          <w:szCs w:val="28"/>
        </w:rPr>
      </w:pPr>
      <w:r w:rsidRPr="004B0285">
        <w:rPr>
          <w:sz w:val="28"/>
          <w:szCs w:val="28"/>
        </w:rPr>
        <w:t xml:space="preserve"> </w:t>
      </w:r>
    </w:p>
    <w:p w:rsidR="005C187F" w:rsidRPr="004B0285" w:rsidRDefault="005C187F" w:rsidP="00973B82">
      <w:pPr>
        <w:jc w:val="center"/>
        <w:rPr>
          <w:b/>
          <w:i/>
          <w:sz w:val="28"/>
          <w:szCs w:val="28"/>
        </w:rPr>
      </w:pPr>
    </w:p>
    <w:p w:rsidR="005C187F" w:rsidRPr="004B0285" w:rsidRDefault="0044779B" w:rsidP="00973B82">
      <w:pPr>
        <w:jc w:val="center"/>
        <w:rPr>
          <w:b/>
          <w:i/>
          <w:sz w:val="28"/>
          <w:szCs w:val="28"/>
        </w:rPr>
      </w:pPr>
      <w:r w:rsidRPr="004B0285">
        <w:rPr>
          <w:b/>
          <w:i/>
          <w:sz w:val="28"/>
          <w:szCs w:val="28"/>
        </w:rPr>
        <w:t>Об утверждении отчета «</w:t>
      </w:r>
      <w:r w:rsidR="005C187F" w:rsidRPr="004B0285">
        <w:rPr>
          <w:b/>
          <w:i/>
          <w:sz w:val="28"/>
          <w:szCs w:val="28"/>
        </w:rPr>
        <w:t>Об исполнении муниципальной программы «Образование в Калтанском городском округе» на 2014-202</w:t>
      </w:r>
      <w:r w:rsidR="00973B82">
        <w:rPr>
          <w:b/>
          <w:i/>
          <w:sz w:val="28"/>
          <w:szCs w:val="28"/>
        </w:rPr>
        <w:t>1</w:t>
      </w:r>
      <w:r w:rsidR="005C187F" w:rsidRPr="004B0285">
        <w:rPr>
          <w:b/>
          <w:i/>
          <w:sz w:val="28"/>
          <w:szCs w:val="28"/>
        </w:rPr>
        <w:t xml:space="preserve"> годы</w:t>
      </w:r>
      <w:r w:rsidRPr="004B0285">
        <w:rPr>
          <w:b/>
          <w:i/>
          <w:sz w:val="28"/>
          <w:szCs w:val="28"/>
        </w:rPr>
        <w:t xml:space="preserve">» </w:t>
      </w:r>
    </w:p>
    <w:p w:rsidR="0044779B" w:rsidRPr="004B0285" w:rsidRDefault="00973B82" w:rsidP="00973B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2019</w:t>
      </w:r>
      <w:r w:rsidR="0044779B" w:rsidRPr="004B0285">
        <w:rPr>
          <w:b/>
          <w:i/>
          <w:sz w:val="28"/>
          <w:szCs w:val="28"/>
        </w:rPr>
        <w:t xml:space="preserve"> год</w:t>
      </w:r>
    </w:p>
    <w:p w:rsidR="0044779B" w:rsidRPr="004B0285" w:rsidRDefault="0044779B" w:rsidP="00973B82">
      <w:pPr>
        <w:rPr>
          <w:b/>
          <w:i/>
          <w:sz w:val="28"/>
          <w:szCs w:val="28"/>
        </w:rPr>
      </w:pPr>
    </w:p>
    <w:p w:rsidR="005C187F" w:rsidRPr="004B0285" w:rsidRDefault="005C187F" w:rsidP="00973B82">
      <w:pPr>
        <w:ind w:firstLine="709"/>
        <w:jc w:val="both"/>
        <w:rPr>
          <w:sz w:val="28"/>
          <w:szCs w:val="28"/>
        </w:rPr>
      </w:pPr>
    </w:p>
    <w:p w:rsidR="005C187F" w:rsidRPr="004B0285" w:rsidRDefault="0044779B" w:rsidP="00771C8A">
      <w:pPr>
        <w:ind w:right="-113" w:firstLine="709"/>
        <w:jc w:val="both"/>
        <w:rPr>
          <w:sz w:val="28"/>
          <w:szCs w:val="28"/>
        </w:rPr>
      </w:pPr>
      <w:r w:rsidRPr="004B0285">
        <w:rPr>
          <w:sz w:val="28"/>
          <w:szCs w:val="28"/>
        </w:rPr>
        <w:t xml:space="preserve">Заслушав и обсудив отчет </w:t>
      </w:r>
      <w:r w:rsidR="00185C8C" w:rsidRPr="004B0285">
        <w:rPr>
          <w:sz w:val="28"/>
          <w:szCs w:val="28"/>
        </w:rPr>
        <w:t xml:space="preserve">начальника муниципального казенного учреждения Управление образования администрации Калтанского городского округа </w:t>
      </w:r>
      <w:proofErr w:type="spellStart"/>
      <w:r w:rsidR="00185C8C" w:rsidRPr="004B0285">
        <w:rPr>
          <w:sz w:val="28"/>
          <w:szCs w:val="28"/>
        </w:rPr>
        <w:t>Плюсниной</w:t>
      </w:r>
      <w:proofErr w:type="spellEnd"/>
      <w:r w:rsidR="00185C8C" w:rsidRPr="004B0285">
        <w:rPr>
          <w:sz w:val="28"/>
          <w:szCs w:val="28"/>
        </w:rPr>
        <w:t xml:space="preserve"> Н. В. </w:t>
      </w:r>
      <w:r w:rsidR="005C187F" w:rsidRPr="004B0285">
        <w:rPr>
          <w:sz w:val="28"/>
          <w:szCs w:val="28"/>
        </w:rPr>
        <w:t xml:space="preserve">«Об исполнении муниципальной программы «Образование в Калтанском городском </w:t>
      </w:r>
      <w:r w:rsidR="00973B82">
        <w:rPr>
          <w:sz w:val="28"/>
          <w:szCs w:val="28"/>
        </w:rPr>
        <w:t>округе» на 2014-2021</w:t>
      </w:r>
      <w:r w:rsidR="005C187F" w:rsidRPr="004B0285">
        <w:rPr>
          <w:sz w:val="28"/>
          <w:szCs w:val="28"/>
        </w:rPr>
        <w:t xml:space="preserve"> годы» за 201</w:t>
      </w:r>
      <w:r w:rsidR="00973B82">
        <w:rPr>
          <w:sz w:val="28"/>
          <w:szCs w:val="28"/>
        </w:rPr>
        <w:t>9</w:t>
      </w:r>
      <w:r w:rsidR="005C187F" w:rsidRPr="004B0285">
        <w:rPr>
          <w:sz w:val="28"/>
          <w:szCs w:val="28"/>
        </w:rPr>
        <w:t xml:space="preserve"> год</w:t>
      </w:r>
      <w:r w:rsidRPr="004B0285">
        <w:rPr>
          <w:sz w:val="28"/>
          <w:szCs w:val="28"/>
        </w:rPr>
        <w:t xml:space="preserve">: </w:t>
      </w:r>
    </w:p>
    <w:p w:rsidR="0044779B" w:rsidRPr="004B0285" w:rsidRDefault="005C187F" w:rsidP="00771C8A">
      <w:pPr>
        <w:pStyle w:val="af4"/>
        <w:numPr>
          <w:ilvl w:val="0"/>
          <w:numId w:val="2"/>
        </w:numPr>
        <w:spacing w:before="0" w:beforeAutospacing="0" w:after="0" w:afterAutospacing="0"/>
        <w:ind w:left="0" w:right="-113" w:firstLine="709"/>
        <w:jc w:val="both"/>
        <w:rPr>
          <w:sz w:val="28"/>
          <w:szCs w:val="28"/>
        </w:rPr>
      </w:pPr>
      <w:r w:rsidRPr="004B0285">
        <w:rPr>
          <w:sz w:val="28"/>
          <w:szCs w:val="28"/>
        </w:rPr>
        <w:t>Одобрить отчет «Об исполнении муниципальной программы «Образование в Калтанско</w:t>
      </w:r>
      <w:r w:rsidR="00973B82">
        <w:rPr>
          <w:sz w:val="28"/>
          <w:szCs w:val="28"/>
        </w:rPr>
        <w:t>м городском округе» на 2014-2021</w:t>
      </w:r>
      <w:r w:rsidRPr="004B0285">
        <w:rPr>
          <w:sz w:val="28"/>
          <w:szCs w:val="28"/>
        </w:rPr>
        <w:t xml:space="preserve"> годы» за 201</w:t>
      </w:r>
      <w:r w:rsidR="00973B82">
        <w:rPr>
          <w:sz w:val="28"/>
          <w:szCs w:val="28"/>
        </w:rPr>
        <w:t>9</w:t>
      </w:r>
      <w:r w:rsidRPr="004B0285">
        <w:rPr>
          <w:sz w:val="28"/>
          <w:szCs w:val="28"/>
        </w:rPr>
        <w:t xml:space="preserve"> год</w:t>
      </w:r>
      <w:r w:rsidR="0044779B" w:rsidRPr="004B0285">
        <w:rPr>
          <w:sz w:val="28"/>
          <w:szCs w:val="28"/>
        </w:rPr>
        <w:t xml:space="preserve"> и утвердить в установленном порядке.</w:t>
      </w:r>
    </w:p>
    <w:p w:rsidR="0044779B" w:rsidRPr="004B0285" w:rsidRDefault="0044779B" w:rsidP="009C6B6F">
      <w:pPr>
        <w:ind w:right="-541"/>
        <w:jc w:val="both"/>
        <w:rPr>
          <w:sz w:val="28"/>
          <w:szCs w:val="28"/>
        </w:rPr>
      </w:pPr>
    </w:p>
    <w:p w:rsidR="0044779B" w:rsidRPr="004B0285" w:rsidRDefault="0044779B" w:rsidP="009C6B6F">
      <w:pPr>
        <w:ind w:right="-541"/>
        <w:rPr>
          <w:sz w:val="28"/>
          <w:szCs w:val="28"/>
        </w:rPr>
      </w:pPr>
    </w:p>
    <w:p w:rsidR="0044779B" w:rsidRPr="004B0285" w:rsidRDefault="0044779B" w:rsidP="009C6B6F">
      <w:pPr>
        <w:ind w:right="-541"/>
        <w:rPr>
          <w:b/>
          <w:sz w:val="28"/>
          <w:szCs w:val="28"/>
        </w:rPr>
      </w:pPr>
      <w:r w:rsidRPr="004B0285">
        <w:rPr>
          <w:b/>
          <w:sz w:val="28"/>
          <w:szCs w:val="28"/>
        </w:rPr>
        <w:t xml:space="preserve">Председатель коллегии                 </w:t>
      </w:r>
      <w:r w:rsidRPr="004B0285">
        <w:rPr>
          <w:b/>
          <w:sz w:val="28"/>
          <w:szCs w:val="28"/>
        </w:rPr>
        <w:tab/>
      </w:r>
      <w:r w:rsidRPr="004B0285">
        <w:rPr>
          <w:b/>
          <w:sz w:val="28"/>
          <w:szCs w:val="28"/>
        </w:rPr>
        <w:tab/>
      </w:r>
      <w:r w:rsidR="00D13C88">
        <w:rPr>
          <w:b/>
          <w:sz w:val="28"/>
          <w:szCs w:val="28"/>
        </w:rPr>
        <w:t xml:space="preserve">                       </w:t>
      </w:r>
      <w:r w:rsidR="00072652">
        <w:rPr>
          <w:b/>
          <w:sz w:val="28"/>
          <w:szCs w:val="28"/>
        </w:rPr>
        <w:t xml:space="preserve">Л.А. </w:t>
      </w:r>
      <w:proofErr w:type="spellStart"/>
      <w:r w:rsidR="00072652">
        <w:rPr>
          <w:b/>
          <w:sz w:val="28"/>
          <w:szCs w:val="28"/>
        </w:rPr>
        <w:t>Шайхелисламова</w:t>
      </w:r>
      <w:proofErr w:type="spellEnd"/>
    </w:p>
    <w:p w:rsidR="0044779B" w:rsidRPr="004B0285" w:rsidRDefault="0044779B" w:rsidP="009C6B6F">
      <w:pPr>
        <w:ind w:right="-541"/>
        <w:rPr>
          <w:b/>
          <w:sz w:val="28"/>
          <w:szCs w:val="28"/>
        </w:rPr>
      </w:pPr>
    </w:p>
    <w:p w:rsidR="0044779B" w:rsidRPr="004B0285" w:rsidRDefault="0044779B" w:rsidP="009C6B6F">
      <w:pPr>
        <w:ind w:right="-541"/>
        <w:rPr>
          <w:b/>
          <w:sz w:val="28"/>
          <w:szCs w:val="28"/>
        </w:rPr>
      </w:pPr>
    </w:p>
    <w:p w:rsidR="0044779B" w:rsidRPr="004B0285" w:rsidRDefault="0044779B" w:rsidP="009C6B6F">
      <w:pPr>
        <w:ind w:right="-541"/>
        <w:rPr>
          <w:b/>
          <w:sz w:val="28"/>
          <w:szCs w:val="28"/>
        </w:rPr>
      </w:pPr>
      <w:r w:rsidRPr="004B0285">
        <w:rPr>
          <w:b/>
          <w:sz w:val="28"/>
          <w:szCs w:val="28"/>
        </w:rPr>
        <w:t xml:space="preserve">Секретарь коллегии                             </w:t>
      </w:r>
      <w:r w:rsidR="00D13C88">
        <w:rPr>
          <w:b/>
          <w:sz w:val="28"/>
          <w:szCs w:val="28"/>
        </w:rPr>
        <w:t xml:space="preserve">                       </w:t>
      </w:r>
      <w:r w:rsidR="005D15B6">
        <w:rPr>
          <w:b/>
          <w:sz w:val="28"/>
          <w:szCs w:val="28"/>
        </w:rPr>
        <w:t xml:space="preserve"> </w:t>
      </w:r>
      <w:r w:rsidR="00D13C88">
        <w:rPr>
          <w:b/>
          <w:sz w:val="28"/>
          <w:szCs w:val="28"/>
        </w:rPr>
        <w:t xml:space="preserve">   </w:t>
      </w:r>
      <w:r w:rsidRPr="004B0285">
        <w:rPr>
          <w:b/>
          <w:sz w:val="28"/>
          <w:szCs w:val="28"/>
        </w:rPr>
        <w:t xml:space="preserve"> Т.</w:t>
      </w:r>
      <w:r w:rsidR="005C187F" w:rsidRPr="004B0285">
        <w:rPr>
          <w:b/>
          <w:sz w:val="28"/>
          <w:szCs w:val="28"/>
        </w:rPr>
        <w:t xml:space="preserve"> </w:t>
      </w:r>
      <w:r w:rsidRPr="004B0285">
        <w:rPr>
          <w:b/>
          <w:sz w:val="28"/>
          <w:szCs w:val="28"/>
        </w:rPr>
        <w:t>А. Верещагина</w:t>
      </w:r>
    </w:p>
    <w:p w:rsidR="0044779B" w:rsidRPr="004B0285" w:rsidRDefault="0044779B" w:rsidP="009C6B6F">
      <w:pPr>
        <w:ind w:right="-541" w:firstLine="708"/>
        <w:rPr>
          <w:sz w:val="28"/>
          <w:szCs w:val="28"/>
        </w:rPr>
      </w:pPr>
    </w:p>
    <w:p w:rsidR="0044779B" w:rsidRPr="004B0285" w:rsidRDefault="0044779B" w:rsidP="00973B82">
      <w:pPr>
        <w:ind w:firstLine="708"/>
        <w:rPr>
          <w:sz w:val="28"/>
          <w:szCs w:val="28"/>
        </w:rPr>
      </w:pPr>
    </w:p>
    <w:p w:rsidR="0044779B" w:rsidRPr="004B0285" w:rsidRDefault="0044779B" w:rsidP="00973B82">
      <w:pPr>
        <w:ind w:firstLine="708"/>
        <w:rPr>
          <w:sz w:val="28"/>
          <w:szCs w:val="28"/>
        </w:rPr>
      </w:pPr>
    </w:p>
    <w:p w:rsidR="0044779B" w:rsidRPr="004B0285" w:rsidRDefault="0044779B" w:rsidP="00973B82">
      <w:pPr>
        <w:ind w:firstLine="708"/>
        <w:rPr>
          <w:sz w:val="28"/>
          <w:szCs w:val="28"/>
        </w:rPr>
      </w:pPr>
    </w:p>
    <w:p w:rsidR="0044779B" w:rsidRPr="004B0285" w:rsidRDefault="0044779B" w:rsidP="00973B82">
      <w:pPr>
        <w:ind w:firstLine="708"/>
        <w:rPr>
          <w:sz w:val="28"/>
          <w:szCs w:val="28"/>
        </w:rPr>
      </w:pPr>
    </w:p>
    <w:p w:rsidR="0044779B" w:rsidRPr="004B0285" w:rsidRDefault="0044779B" w:rsidP="00973B82">
      <w:pPr>
        <w:ind w:firstLine="708"/>
        <w:rPr>
          <w:sz w:val="28"/>
          <w:szCs w:val="28"/>
        </w:rPr>
      </w:pPr>
    </w:p>
    <w:p w:rsidR="005C187F" w:rsidRPr="004B0285" w:rsidRDefault="005C187F" w:rsidP="00973B82">
      <w:pPr>
        <w:ind w:firstLine="708"/>
        <w:rPr>
          <w:sz w:val="28"/>
          <w:szCs w:val="28"/>
        </w:rPr>
      </w:pPr>
    </w:p>
    <w:p w:rsidR="005C187F" w:rsidRPr="004B0285" w:rsidRDefault="005C187F" w:rsidP="00973B82">
      <w:pPr>
        <w:ind w:firstLine="708"/>
        <w:rPr>
          <w:sz w:val="28"/>
          <w:szCs w:val="28"/>
        </w:rPr>
      </w:pPr>
    </w:p>
    <w:p w:rsidR="0044779B" w:rsidRDefault="0044779B" w:rsidP="00973B82">
      <w:pPr>
        <w:ind w:right="-716"/>
        <w:jc w:val="center"/>
        <w:rPr>
          <w:spacing w:val="40"/>
          <w:sz w:val="28"/>
          <w:szCs w:val="28"/>
        </w:rPr>
      </w:pPr>
    </w:p>
    <w:p w:rsidR="00B35AA2" w:rsidRPr="004B0285" w:rsidRDefault="00B35AA2" w:rsidP="00973B82">
      <w:pPr>
        <w:ind w:right="-716"/>
        <w:jc w:val="center"/>
        <w:rPr>
          <w:spacing w:val="40"/>
          <w:sz w:val="28"/>
          <w:szCs w:val="28"/>
        </w:rPr>
      </w:pPr>
    </w:p>
    <w:p w:rsidR="0044779B" w:rsidRPr="004B0285" w:rsidRDefault="0044779B" w:rsidP="00973B82">
      <w:pPr>
        <w:ind w:right="-716"/>
        <w:jc w:val="center"/>
        <w:rPr>
          <w:spacing w:val="40"/>
          <w:sz w:val="28"/>
          <w:szCs w:val="28"/>
        </w:rPr>
      </w:pPr>
    </w:p>
    <w:p w:rsidR="0044779B" w:rsidRPr="004B0285" w:rsidRDefault="0044779B" w:rsidP="00973B82">
      <w:pPr>
        <w:ind w:right="-716"/>
        <w:jc w:val="center"/>
        <w:rPr>
          <w:spacing w:val="40"/>
          <w:sz w:val="28"/>
          <w:szCs w:val="28"/>
        </w:rPr>
      </w:pPr>
    </w:p>
    <w:p w:rsidR="0044779B" w:rsidRPr="004B0285" w:rsidRDefault="00973B82" w:rsidP="00973B82">
      <w:pPr>
        <w:jc w:val="center"/>
        <w:rPr>
          <w:b/>
          <w:sz w:val="28"/>
          <w:szCs w:val="28"/>
        </w:rPr>
      </w:pPr>
      <w:r w:rsidRPr="004B028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2712720</wp:posOffset>
            </wp:positionH>
            <wp:positionV relativeFrom="paragraph">
              <wp:posOffset>12065</wp:posOffset>
            </wp:positionV>
            <wp:extent cx="685800" cy="866775"/>
            <wp:effectExtent l="0" t="0" r="0" b="0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B82" w:rsidRDefault="00973B82" w:rsidP="00973B82">
      <w:pPr>
        <w:jc w:val="center"/>
        <w:rPr>
          <w:b/>
          <w:spacing w:val="20"/>
          <w:sz w:val="28"/>
          <w:szCs w:val="28"/>
        </w:rPr>
      </w:pPr>
    </w:p>
    <w:p w:rsidR="00973B82" w:rsidRDefault="00973B82" w:rsidP="00973B82">
      <w:pPr>
        <w:jc w:val="center"/>
        <w:rPr>
          <w:b/>
          <w:spacing w:val="20"/>
          <w:sz w:val="28"/>
          <w:szCs w:val="28"/>
        </w:rPr>
      </w:pPr>
    </w:p>
    <w:p w:rsidR="00973B82" w:rsidRDefault="00973B82" w:rsidP="00973B82">
      <w:pPr>
        <w:jc w:val="center"/>
        <w:rPr>
          <w:b/>
          <w:spacing w:val="20"/>
          <w:sz w:val="28"/>
          <w:szCs w:val="28"/>
        </w:rPr>
      </w:pPr>
    </w:p>
    <w:p w:rsidR="00973B82" w:rsidRDefault="00973B82" w:rsidP="00973B82">
      <w:pPr>
        <w:jc w:val="center"/>
        <w:rPr>
          <w:b/>
          <w:spacing w:val="20"/>
          <w:sz w:val="28"/>
          <w:szCs w:val="28"/>
        </w:rPr>
      </w:pPr>
    </w:p>
    <w:p w:rsidR="0044779B" w:rsidRPr="004B0285" w:rsidRDefault="0044779B" w:rsidP="00973B82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4B0285">
        <w:rPr>
          <w:b/>
          <w:spacing w:val="20"/>
          <w:sz w:val="28"/>
          <w:szCs w:val="28"/>
        </w:rPr>
        <w:t>КЕМЕРОВСКАЯ ОБЛАСТЬ</w:t>
      </w:r>
      <w:r w:rsidR="00973B82">
        <w:rPr>
          <w:b/>
          <w:spacing w:val="20"/>
          <w:sz w:val="28"/>
          <w:szCs w:val="28"/>
        </w:rPr>
        <w:t xml:space="preserve"> – КУЗБАСС </w:t>
      </w:r>
    </w:p>
    <w:p w:rsidR="0044779B" w:rsidRPr="004B0285" w:rsidRDefault="0044779B" w:rsidP="00973B82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4B0285">
        <w:rPr>
          <w:b/>
          <w:spacing w:val="20"/>
          <w:sz w:val="28"/>
          <w:szCs w:val="28"/>
        </w:rPr>
        <w:t>КАЛТАНСКИЙ ГОРОДСКОЙ ОКРУГ</w:t>
      </w:r>
    </w:p>
    <w:p w:rsidR="0044779B" w:rsidRPr="004B0285" w:rsidRDefault="0044779B" w:rsidP="00D13C88">
      <w:pPr>
        <w:spacing w:line="360" w:lineRule="auto"/>
        <w:ind w:right="-257"/>
        <w:jc w:val="center"/>
        <w:rPr>
          <w:b/>
          <w:spacing w:val="20"/>
          <w:sz w:val="28"/>
          <w:szCs w:val="28"/>
        </w:rPr>
      </w:pPr>
      <w:r w:rsidRPr="004B0285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44779B" w:rsidRPr="004B0285" w:rsidRDefault="0044779B" w:rsidP="00973B82">
      <w:pPr>
        <w:pStyle w:val="9"/>
        <w:keepNext w:val="0"/>
        <w:spacing w:line="240" w:lineRule="auto"/>
        <w:ind w:right="0"/>
        <w:rPr>
          <w:rFonts w:ascii="Times New Roman" w:hAnsi="Times New Roman"/>
          <w:spacing w:val="20"/>
          <w:sz w:val="28"/>
          <w:szCs w:val="28"/>
        </w:rPr>
      </w:pPr>
    </w:p>
    <w:p w:rsidR="0044779B" w:rsidRPr="00B826B6" w:rsidRDefault="0044779B" w:rsidP="00973B82">
      <w:pPr>
        <w:pStyle w:val="9"/>
        <w:keepNext w:val="0"/>
        <w:spacing w:line="240" w:lineRule="auto"/>
        <w:ind w:right="0"/>
        <w:rPr>
          <w:rFonts w:ascii="Times New Roman" w:hAnsi="Times New Roman"/>
          <w:spacing w:val="20"/>
          <w:sz w:val="36"/>
          <w:szCs w:val="36"/>
        </w:rPr>
      </w:pPr>
      <w:r w:rsidRPr="00B826B6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44779B" w:rsidRPr="004B0285" w:rsidRDefault="0044779B" w:rsidP="00973B82">
      <w:pPr>
        <w:jc w:val="center"/>
        <w:rPr>
          <w:sz w:val="28"/>
          <w:szCs w:val="28"/>
        </w:rPr>
      </w:pPr>
    </w:p>
    <w:p w:rsidR="00EF4370" w:rsidRPr="004B0285" w:rsidRDefault="00EF4370" w:rsidP="00973B82">
      <w:pPr>
        <w:tabs>
          <w:tab w:val="left" w:pos="7655"/>
        </w:tabs>
        <w:jc w:val="center"/>
        <w:rPr>
          <w:sz w:val="28"/>
          <w:szCs w:val="28"/>
        </w:rPr>
      </w:pPr>
    </w:p>
    <w:p w:rsidR="0044779B" w:rsidRPr="004B0285" w:rsidRDefault="0044779B" w:rsidP="00973B82">
      <w:pPr>
        <w:tabs>
          <w:tab w:val="left" w:pos="7655"/>
        </w:tabs>
        <w:jc w:val="center"/>
        <w:rPr>
          <w:sz w:val="28"/>
          <w:szCs w:val="28"/>
        </w:rPr>
      </w:pPr>
      <w:r w:rsidRPr="004B0285">
        <w:rPr>
          <w:sz w:val="28"/>
          <w:szCs w:val="28"/>
        </w:rPr>
        <w:t xml:space="preserve">От </w:t>
      </w:r>
      <w:r w:rsidR="005D15B6" w:rsidRPr="005D15B6">
        <w:rPr>
          <w:sz w:val="28"/>
          <w:szCs w:val="28"/>
        </w:rPr>
        <w:t>02.03.</w:t>
      </w:r>
      <w:r w:rsidR="00D13C88">
        <w:rPr>
          <w:sz w:val="28"/>
          <w:szCs w:val="28"/>
        </w:rPr>
        <w:t>2020</w:t>
      </w:r>
      <w:r w:rsidR="00665113">
        <w:rPr>
          <w:sz w:val="28"/>
          <w:szCs w:val="28"/>
        </w:rPr>
        <w:t xml:space="preserve"> </w:t>
      </w:r>
      <w:r w:rsidR="00CE4495">
        <w:rPr>
          <w:sz w:val="28"/>
          <w:szCs w:val="28"/>
        </w:rPr>
        <w:t xml:space="preserve">  </w:t>
      </w:r>
      <w:r w:rsidRPr="004B0285">
        <w:rPr>
          <w:sz w:val="28"/>
          <w:szCs w:val="28"/>
        </w:rPr>
        <w:t xml:space="preserve">№ </w:t>
      </w:r>
      <w:r w:rsidR="005D15B6" w:rsidRPr="005D15B6">
        <w:rPr>
          <w:sz w:val="28"/>
          <w:szCs w:val="28"/>
        </w:rPr>
        <w:t>50</w:t>
      </w:r>
      <w:r w:rsidRPr="005D15B6">
        <w:rPr>
          <w:sz w:val="28"/>
          <w:szCs w:val="28"/>
        </w:rPr>
        <w:t>-</w:t>
      </w:r>
      <w:r w:rsidRPr="004B0285">
        <w:rPr>
          <w:sz w:val="28"/>
          <w:szCs w:val="28"/>
        </w:rPr>
        <w:t xml:space="preserve"> </w:t>
      </w:r>
      <w:proofErr w:type="gramStart"/>
      <w:r w:rsidRPr="004B0285">
        <w:rPr>
          <w:sz w:val="28"/>
          <w:szCs w:val="28"/>
        </w:rPr>
        <w:t>п</w:t>
      </w:r>
      <w:proofErr w:type="gramEnd"/>
    </w:p>
    <w:p w:rsidR="00EF4370" w:rsidRPr="004B0285" w:rsidRDefault="00EF4370" w:rsidP="00973B82">
      <w:pPr>
        <w:pStyle w:val="ConsPlusTitle"/>
        <w:widowControl/>
        <w:jc w:val="center"/>
        <w:rPr>
          <w:i/>
          <w:sz w:val="28"/>
          <w:szCs w:val="28"/>
        </w:rPr>
      </w:pPr>
    </w:p>
    <w:p w:rsidR="00EF4370" w:rsidRPr="004B0285" w:rsidRDefault="00EF4370" w:rsidP="00973B82">
      <w:pPr>
        <w:pStyle w:val="ConsPlusTitle"/>
        <w:widowControl/>
        <w:jc w:val="center"/>
        <w:rPr>
          <w:i/>
          <w:sz w:val="28"/>
          <w:szCs w:val="28"/>
        </w:rPr>
      </w:pPr>
    </w:p>
    <w:p w:rsidR="005C187F" w:rsidRPr="004B0285" w:rsidRDefault="0044779B" w:rsidP="00973B82">
      <w:pPr>
        <w:pStyle w:val="ConsPlusTitle"/>
        <w:widowControl/>
        <w:jc w:val="center"/>
        <w:rPr>
          <w:i/>
          <w:sz w:val="28"/>
          <w:szCs w:val="28"/>
        </w:rPr>
      </w:pPr>
      <w:r w:rsidRPr="004B0285">
        <w:rPr>
          <w:i/>
          <w:sz w:val="28"/>
          <w:szCs w:val="28"/>
        </w:rPr>
        <w:t xml:space="preserve">Об утверждении отчета </w:t>
      </w:r>
      <w:r w:rsidR="005C187F" w:rsidRPr="004B0285">
        <w:rPr>
          <w:sz w:val="28"/>
          <w:szCs w:val="28"/>
        </w:rPr>
        <w:t>«</w:t>
      </w:r>
      <w:r w:rsidR="005C187F" w:rsidRPr="004B0285">
        <w:rPr>
          <w:i/>
          <w:sz w:val="28"/>
          <w:szCs w:val="28"/>
        </w:rPr>
        <w:t>Об исполнении муниципальной программы «Образование в Калтанско</w:t>
      </w:r>
      <w:r w:rsidR="00D13C88">
        <w:rPr>
          <w:i/>
          <w:sz w:val="28"/>
          <w:szCs w:val="28"/>
        </w:rPr>
        <w:t>м городском округе» на 2014-2021</w:t>
      </w:r>
      <w:r w:rsidR="005C187F" w:rsidRPr="004B0285">
        <w:rPr>
          <w:i/>
          <w:sz w:val="28"/>
          <w:szCs w:val="28"/>
        </w:rPr>
        <w:t xml:space="preserve"> годы» </w:t>
      </w:r>
    </w:p>
    <w:p w:rsidR="0044779B" w:rsidRPr="004B0285" w:rsidRDefault="00D13C88" w:rsidP="00973B82">
      <w:pPr>
        <w:pStyle w:val="ConsPlusTitle"/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 2019</w:t>
      </w:r>
      <w:r w:rsidR="005C187F" w:rsidRPr="004B0285">
        <w:rPr>
          <w:i/>
          <w:sz w:val="28"/>
          <w:szCs w:val="28"/>
        </w:rPr>
        <w:t xml:space="preserve"> год</w:t>
      </w:r>
    </w:p>
    <w:p w:rsidR="005C187F" w:rsidRPr="004B0285" w:rsidRDefault="005C187F" w:rsidP="00973B82">
      <w:pPr>
        <w:pStyle w:val="ConsPlusTitle"/>
        <w:widowControl/>
        <w:jc w:val="center"/>
        <w:rPr>
          <w:sz w:val="28"/>
          <w:szCs w:val="28"/>
        </w:rPr>
      </w:pPr>
    </w:p>
    <w:p w:rsidR="00EF4370" w:rsidRPr="004B0285" w:rsidRDefault="00EF4370" w:rsidP="00973B82">
      <w:pPr>
        <w:pStyle w:val="ConsPlusTitle"/>
        <w:widowControl/>
        <w:jc w:val="center"/>
        <w:rPr>
          <w:sz w:val="14"/>
          <w:szCs w:val="28"/>
        </w:rPr>
      </w:pPr>
    </w:p>
    <w:p w:rsidR="00E66270" w:rsidRPr="004B0285" w:rsidRDefault="0044779B" w:rsidP="00973B82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4B0285">
        <w:rPr>
          <w:sz w:val="28"/>
          <w:szCs w:val="28"/>
        </w:rPr>
        <w:t>На основании решения коллегии администрации Калтанского го</w:t>
      </w:r>
      <w:r w:rsidR="005C187F" w:rsidRPr="004B0285">
        <w:rPr>
          <w:sz w:val="28"/>
          <w:szCs w:val="28"/>
        </w:rPr>
        <w:t xml:space="preserve">родского округа от </w:t>
      </w:r>
      <w:r w:rsidR="005D15B6">
        <w:rPr>
          <w:sz w:val="28"/>
          <w:szCs w:val="28"/>
        </w:rPr>
        <w:t>25.02.2020 г.</w:t>
      </w:r>
      <w:r w:rsidR="005C187F" w:rsidRPr="004B0285">
        <w:rPr>
          <w:sz w:val="28"/>
          <w:szCs w:val="28"/>
        </w:rPr>
        <w:t xml:space="preserve"> № </w:t>
      </w:r>
      <w:r w:rsidR="005D15B6">
        <w:rPr>
          <w:sz w:val="28"/>
          <w:szCs w:val="28"/>
        </w:rPr>
        <w:t>12</w:t>
      </w:r>
      <w:r w:rsidR="00771C8A">
        <w:rPr>
          <w:sz w:val="28"/>
          <w:szCs w:val="28"/>
          <w:u w:val="single"/>
        </w:rPr>
        <w:t xml:space="preserve"> </w:t>
      </w:r>
      <w:r w:rsidR="00D13C88">
        <w:rPr>
          <w:sz w:val="28"/>
          <w:szCs w:val="28"/>
        </w:rPr>
        <w:t>-</w:t>
      </w:r>
      <w:proofErr w:type="spellStart"/>
      <w:r w:rsidR="00D13C88">
        <w:rPr>
          <w:sz w:val="28"/>
          <w:szCs w:val="28"/>
        </w:rPr>
        <w:t>рк</w:t>
      </w:r>
      <w:proofErr w:type="spellEnd"/>
      <w:r w:rsidRPr="004B0285">
        <w:rPr>
          <w:b/>
          <w:sz w:val="28"/>
          <w:szCs w:val="28"/>
        </w:rPr>
        <w:t xml:space="preserve"> </w:t>
      </w:r>
      <w:r w:rsidR="005C187F" w:rsidRPr="004B0285">
        <w:rPr>
          <w:sz w:val="28"/>
          <w:szCs w:val="28"/>
        </w:rPr>
        <w:t>«Об исполнении муниципальной программы «Образование в Калтанском</w:t>
      </w:r>
      <w:r w:rsidR="00D13C88">
        <w:rPr>
          <w:sz w:val="28"/>
          <w:szCs w:val="28"/>
        </w:rPr>
        <w:t xml:space="preserve"> городском округе» на 2014-2021 </w:t>
      </w:r>
      <w:r w:rsidR="005C187F" w:rsidRPr="004B0285">
        <w:rPr>
          <w:sz w:val="28"/>
          <w:szCs w:val="28"/>
        </w:rPr>
        <w:t>годы» за 201</w:t>
      </w:r>
      <w:r w:rsidR="00D13C88">
        <w:rPr>
          <w:sz w:val="28"/>
          <w:szCs w:val="28"/>
        </w:rPr>
        <w:t>9</w:t>
      </w:r>
      <w:r w:rsidR="005C187F" w:rsidRPr="004B0285">
        <w:rPr>
          <w:sz w:val="28"/>
          <w:szCs w:val="28"/>
        </w:rPr>
        <w:t xml:space="preserve"> год</w:t>
      </w:r>
      <w:r w:rsidR="00B826B6">
        <w:rPr>
          <w:sz w:val="28"/>
          <w:szCs w:val="28"/>
        </w:rPr>
        <w:t>,</w:t>
      </w:r>
      <w:r w:rsidRPr="004B0285">
        <w:rPr>
          <w:sz w:val="28"/>
          <w:szCs w:val="28"/>
        </w:rPr>
        <w:t xml:space="preserve"> </w:t>
      </w:r>
      <w:r w:rsidR="00E66270" w:rsidRPr="004B0285">
        <w:rPr>
          <w:sz w:val="28"/>
          <w:szCs w:val="28"/>
        </w:rPr>
        <w:t>в целях п</w:t>
      </w:r>
      <w:r w:rsidR="00E66270" w:rsidRPr="004B0285">
        <w:rPr>
          <w:bCs/>
          <w:iCs/>
          <w:color w:val="000000" w:themeColor="text1"/>
          <w:sz w:val="28"/>
          <w:szCs w:val="28"/>
        </w:rPr>
        <w:t>овышения качества образования, ориентированного на со</w:t>
      </w:r>
      <w:r w:rsidR="00D13C88">
        <w:rPr>
          <w:bCs/>
          <w:iCs/>
          <w:color w:val="000000" w:themeColor="text1"/>
          <w:sz w:val="28"/>
          <w:szCs w:val="28"/>
        </w:rPr>
        <w:t>циально-</w:t>
      </w:r>
      <w:r w:rsidR="00E66270" w:rsidRPr="004B0285">
        <w:rPr>
          <w:bCs/>
          <w:iCs/>
          <w:color w:val="000000" w:themeColor="text1"/>
          <w:sz w:val="28"/>
          <w:szCs w:val="28"/>
        </w:rPr>
        <w:t>экономические потребности Калтанского городского округа и Кемеровской области:</w:t>
      </w:r>
    </w:p>
    <w:p w:rsidR="005C187F" w:rsidRPr="004B0285" w:rsidRDefault="0044779B" w:rsidP="00973B82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900"/>
        </w:tabs>
        <w:ind w:left="0" w:firstLine="709"/>
        <w:jc w:val="both"/>
        <w:rPr>
          <w:b w:val="0"/>
          <w:sz w:val="28"/>
          <w:szCs w:val="28"/>
        </w:rPr>
      </w:pPr>
      <w:r w:rsidRPr="004B0285">
        <w:rPr>
          <w:b w:val="0"/>
          <w:sz w:val="28"/>
          <w:szCs w:val="28"/>
        </w:rPr>
        <w:t xml:space="preserve">Утвердить отчет </w:t>
      </w:r>
      <w:r w:rsidR="005C187F" w:rsidRPr="004B0285">
        <w:rPr>
          <w:b w:val="0"/>
          <w:sz w:val="28"/>
          <w:szCs w:val="28"/>
        </w:rPr>
        <w:t>«Об исполнении муниципальной программы «Образование в Калтанско</w:t>
      </w:r>
      <w:r w:rsidR="00D13C88">
        <w:rPr>
          <w:b w:val="0"/>
          <w:sz w:val="28"/>
          <w:szCs w:val="28"/>
        </w:rPr>
        <w:t>м городском округе» на 2014-2021</w:t>
      </w:r>
      <w:r w:rsidR="005C187F" w:rsidRPr="004B0285">
        <w:rPr>
          <w:b w:val="0"/>
          <w:sz w:val="28"/>
          <w:szCs w:val="28"/>
        </w:rPr>
        <w:t xml:space="preserve"> годы» за 201</w:t>
      </w:r>
      <w:r w:rsidR="00D13C88">
        <w:rPr>
          <w:b w:val="0"/>
          <w:sz w:val="28"/>
          <w:szCs w:val="28"/>
        </w:rPr>
        <w:t>9</w:t>
      </w:r>
      <w:r w:rsidR="005C187F" w:rsidRPr="004B0285">
        <w:rPr>
          <w:b w:val="0"/>
          <w:sz w:val="28"/>
          <w:szCs w:val="28"/>
        </w:rPr>
        <w:t xml:space="preserve"> год</w:t>
      </w:r>
      <w:r w:rsidRPr="004B0285">
        <w:rPr>
          <w:b w:val="0"/>
          <w:sz w:val="28"/>
          <w:szCs w:val="28"/>
        </w:rPr>
        <w:t>.</w:t>
      </w:r>
    </w:p>
    <w:p w:rsidR="005C187F" w:rsidRDefault="0044779B" w:rsidP="00973B82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900"/>
        </w:tabs>
        <w:ind w:left="0" w:firstLine="709"/>
        <w:jc w:val="both"/>
        <w:rPr>
          <w:b w:val="0"/>
          <w:sz w:val="28"/>
          <w:szCs w:val="28"/>
        </w:rPr>
      </w:pPr>
      <w:r w:rsidRPr="004B0285">
        <w:rPr>
          <w:b w:val="0"/>
          <w:sz w:val="28"/>
          <w:szCs w:val="28"/>
        </w:rPr>
        <w:t>Начальнику отдела организационной и кадровой работы (Верещагина</w:t>
      </w:r>
      <w:r w:rsidR="00665113" w:rsidRPr="00665113">
        <w:rPr>
          <w:b w:val="0"/>
          <w:sz w:val="28"/>
          <w:szCs w:val="28"/>
        </w:rPr>
        <w:t xml:space="preserve"> </w:t>
      </w:r>
      <w:r w:rsidR="00665113" w:rsidRPr="004B0285">
        <w:rPr>
          <w:b w:val="0"/>
          <w:sz w:val="28"/>
          <w:szCs w:val="28"/>
        </w:rPr>
        <w:t>Т.</w:t>
      </w:r>
      <w:r w:rsidR="00665113">
        <w:rPr>
          <w:b w:val="0"/>
          <w:sz w:val="28"/>
          <w:szCs w:val="28"/>
        </w:rPr>
        <w:t xml:space="preserve"> </w:t>
      </w:r>
      <w:r w:rsidR="00665113" w:rsidRPr="004B0285">
        <w:rPr>
          <w:b w:val="0"/>
          <w:sz w:val="28"/>
          <w:szCs w:val="28"/>
        </w:rPr>
        <w:t>А.</w:t>
      </w:r>
      <w:r w:rsidRPr="004B0285">
        <w:rPr>
          <w:b w:val="0"/>
          <w:sz w:val="28"/>
          <w:szCs w:val="28"/>
        </w:rPr>
        <w:t>) обеспечить размещение настоящего постановления на сайте администрации Калтанского городского округа.</w:t>
      </w:r>
    </w:p>
    <w:p w:rsidR="00BE13EB" w:rsidRPr="009E4F0D" w:rsidRDefault="00BE13EB" w:rsidP="00973B82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900"/>
        </w:tabs>
        <w:ind w:left="0" w:firstLine="709"/>
        <w:jc w:val="both"/>
        <w:rPr>
          <w:b w:val="0"/>
          <w:sz w:val="28"/>
          <w:szCs w:val="28"/>
        </w:rPr>
      </w:pPr>
      <w:r w:rsidRPr="009E4F0D">
        <w:rPr>
          <w:b w:val="0"/>
          <w:sz w:val="28"/>
          <w:szCs w:val="28"/>
        </w:rPr>
        <w:t xml:space="preserve">Настоящее постановление вступает в силу </w:t>
      </w:r>
      <w:r w:rsidR="003E24CD">
        <w:rPr>
          <w:b w:val="0"/>
          <w:sz w:val="28"/>
          <w:szCs w:val="28"/>
        </w:rPr>
        <w:t>с момента подпис</w:t>
      </w:r>
      <w:r w:rsidRPr="009E4F0D">
        <w:rPr>
          <w:b w:val="0"/>
          <w:sz w:val="28"/>
          <w:szCs w:val="28"/>
        </w:rPr>
        <w:t>ания.</w:t>
      </w:r>
    </w:p>
    <w:p w:rsidR="0044779B" w:rsidRPr="004B0285" w:rsidRDefault="0044779B" w:rsidP="00973B82">
      <w:pPr>
        <w:pStyle w:val="ConsPlusTitle"/>
        <w:widowControl/>
        <w:numPr>
          <w:ilvl w:val="0"/>
          <w:numId w:val="1"/>
        </w:numPr>
        <w:tabs>
          <w:tab w:val="clear" w:pos="720"/>
          <w:tab w:val="left" w:pos="900"/>
        </w:tabs>
        <w:ind w:left="0" w:firstLine="709"/>
        <w:jc w:val="both"/>
        <w:rPr>
          <w:b w:val="0"/>
          <w:sz w:val="28"/>
          <w:szCs w:val="28"/>
        </w:rPr>
      </w:pPr>
      <w:proofErr w:type="gramStart"/>
      <w:r w:rsidRPr="004B0285">
        <w:rPr>
          <w:b w:val="0"/>
          <w:sz w:val="28"/>
          <w:szCs w:val="28"/>
        </w:rPr>
        <w:t>Контроль за</w:t>
      </w:r>
      <w:proofErr w:type="gramEnd"/>
      <w:r w:rsidRPr="004B0285">
        <w:rPr>
          <w:b w:val="0"/>
          <w:sz w:val="28"/>
          <w:szCs w:val="28"/>
        </w:rPr>
        <w:t xml:space="preserve"> исполнением постановления возложить на заместителя главы Калтанского городского округа по социальным вопросам Клюеву</w:t>
      </w:r>
      <w:r w:rsidR="00665113" w:rsidRPr="00665113">
        <w:rPr>
          <w:b w:val="0"/>
          <w:sz w:val="28"/>
          <w:szCs w:val="28"/>
        </w:rPr>
        <w:t xml:space="preserve"> </w:t>
      </w:r>
      <w:r w:rsidR="00665113" w:rsidRPr="004B0285">
        <w:rPr>
          <w:b w:val="0"/>
          <w:sz w:val="28"/>
          <w:szCs w:val="28"/>
        </w:rPr>
        <w:t>А. Б.</w:t>
      </w:r>
    </w:p>
    <w:p w:rsidR="0044779B" w:rsidRPr="004B0285" w:rsidRDefault="0044779B" w:rsidP="00973B82">
      <w:pPr>
        <w:jc w:val="both"/>
        <w:rPr>
          <w:b/>
          <w:sz w:val="28"/>
          <w:szCs w:val="28"/>
        </w:rPr>
      </w:pPr>
    </w:p>
    <w:p w:rsidR="00D13C88" w:rsidRDefault="00D13C88" w:rsidP="00973B82">
      <w:pPr>
        <w:jc w:val="both"/>
        <w:rPr>
          <w:b/>
          <w:sz w:val="28"/>
          <w:szCs w:val="28"/>
        </w:rPr>
      </w:pPr>
    </w:p>
    <w:p w:rsidR="0044779B" w:rsidRPr="004B0285" w:rsidRDefault="0044779B" w:rsidP="00973B82">
      <w:pPr>
        <w:jc w:val="both"/>
        <w:rPr>
          <w:b/>
          <w:sz w:val="28"/>
          <w:szCs w:val="28"/>
        </w:rPr>
      </w:pPr>
      <w:r w:rsidRPr="004B0285">
        <w:rPr>
          <w:b/>
          <w:sz w:val="28"/>
          <w:szCs w:val="28"/>
        </w:rPr>
        <w:t>Глава Калтанского</w:t>
      </w:r>
    </w:p>
    <w:p w:rsidR="0044779B" w:rsidRPr="004B0285" w:rsidRDefault="0044779B" w:rsidP="00973B82">
      <w:pPr>
        <w:jc w:val="both"/>
        <w:rPr>
          <w:b/>
          <w:sz w:val="28"/>
          <w:szCs w:val="28"/>
        </w:rPr>
      </w:pPr>
      <w:r w:rsidRPr="004B0285">
        <w:rPr>
          <w:b/>
          <w:sz w:val="28"/>
          <w:szCs w:val="28"/>
        </w:rPr>
        <w:t>городского округа</w:t>
      </w:r>
      <w:r w:rsidRPr="004B0285">
        <w:rPr>
          <w:b/>
          <w:sz w:val="28"/>
          <w:szCs w:val="28"/>
        </w:rPr>
        <w:tab/>
      </w:r>
      <w:r w:rsidR="00D13C88">
        <w:rPr>
          <w:b/>
          <w:sz w:val="28"/>
          <w:szCs w:val="28"/>
        </w:rPr>
        <w:tab/>
      </w:r>
      <w:r w:rsidR="00D13C88">
        <w:rPr>
          <w:b/>
          <w:sz w:val="28"/>
          <w:szCs w:val="28"/>
        </w:rPr>
        <w:tab/>
      </w:r>
      <w:r w:rsidR="00D13C88">
        <w:rPr>
          <w:b/>
          <w:sz w:val="28"/>
          <w:szCs w:val="28"/>
        </w:rPr>
        <w:tab/>
      </w:r>
      <w:r w:rsidR="00D13C88">
        <w:rPr>
          <w:b/>
          <w:sz w:val="28"/>
          <w:szCs w:val="28"/>
        </w:rPr>
        <w:tab/>
      </w:r>
      <w:r w:rsidR="00D13C88">
        <w:rPr>
          <w:b/>
          <w:sz w:val="28"/>
          <w:szCs w:val="28"/>
        </w:rPr>
        <w:tab/>
      </w:r>
      <w:r w:rsidR="005D15B6">
        <w:rPr>
          <w:b/>
          <w:sz w:val="28"/>
          <w:szCs w:val="28"/>
        </w:rPr>
        <w:tab/>
      </w:r>
      <w:r w:rsidRPr="004B0285">
        <w:rPr>
          <w:b/>
          <w:sz w:val="28"/>
          <w:szCs w:val="28"/>
        </w:rPr>
        <w:t>И.</w:t>
      </w:r>
      <w:r w:rsidR="00665113">
        <w:rPr>
          <w:b/>
          <w:sz w:val="28"/>
          <w:szCs w:val="28"/>
        </w:rPr>
        <w:t xml:space="preserve"> </w:t>
      </w:r>
      <w:r w:rsidRPr="004B0285">
        <w:rPr>
          <w:b/>
          <w:sz w:val="28"/>
          <w:szCs w:val="28"/>
        </w:rPr>
        <w:t>Ф. Голдинов</w:t>
      </w:r>
    </w:p>
    <w:p w:rsidR="0044779B" w:rsidRPr="00B826B6" w:rsidRDefault="0044779B" w:rsidP="00D13C88">
      <w:pPr>
        <w:keepNext/>
        <w:pageBreakBefore/>
        <w:jc w:val="right"/>
        <w:rPr>
          <w:sz w:val="28"/>
          <w:szCs w:val="28"/>
        </w:rPr>
      </w:pPr>
      <w:r w:rsidRPr="00B826B6">
        <w:rPr>
          <w:sz w:val="28"/>
          <w:szCs w:val="28"/>
        </w:rPr>
        <w:lastRenderedPageBreak/>
        <w:t>Утвержден</w:t>
      </w:r>
    </w:p>
    <w:p w:rsidR="0044779B" w:rsidRPr="00B826B6" w:rsidRDefault="00D13C88" w:rsidP="00D13C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44779B" w:rsidRPr="00B826B6">
        <w:rPr>
          <w:sz w:val="28"/>
          <w:szCs w:val="28"/>
        </w:rPr>
        <w:t>администрации</w:t>
      </w:r>
    </w:p>
    <w:p w:rsidR="0044779B" w:rsidRPr="00B826B6" w:rsidRDefault="005C187F" w:rsidP="00D13C88">
      <w:pPr>
        <w:ind w:left="5664" w:hanging="5664"/>
        <w:jc w:val="right"/>
        <w:rPr>
          <w:sz w:val="28"/>
          <w:szCs w:val="28"/>
        </w:rPr>
      </w:pPr>
      <w:r w:rsidRPr="00B826B6">
        <w:rPr>
          <w:sz w:val="28"/>
          <w:szCs w:val="28"/>
        </w:rPr>
        <w:t xml:space="preserve">Калтанского </w:t>
      </w:r>
      <w:r w:rsidR="0044779B" w:rsidRPr="00B826B6">
        <w:rPr>
          <w:sz w:val="28"/>
          <w:szCs w:val="28"/>
        </w:rPr>
        <w:t>городского округа</w:t>
      </w:r>
    </w:p>
    <w:p w:rsidR="0044779B" w:rsidRPr="005B34B5" w:rsidRDefault="005C187F" w:rsidP="00D13C88">
      <w:pPr>
        <w:ind w:left="5664" w:hanging="5664"/>
        <w:jc w:val="right"/>
        <w:rPr>
          <w:sz w:val="28"/>
          <w:szCs w:val="28"/>
        </w:rPr>
      </w:pPr>
      <w:r w:rsidRPr="005B34B5">
        <w:rPr>
          <w:sz w:val="28"/>
          <w:szCs w:val="28"/>
        </w:rPr>
        <w:t xml:space="preserve">от </w:t>
      </w:r>
      <w:r w:rsidR="005D15B6">
        <w:rPr>
          <w:sz w:val="28"/>
          <w:szCs w:val="28"/>
        </w:rPr>
        <w:t>02.03.</w:t>
      </w:r>
      <w:r w:rsidR="00D13C88">
        <w:rPr>
          <w:sz w:val="28"/>
          <w:szCs w:val="28"/>
        </w:rPr>
        <w:t>2020</w:t>
      </w:r>
      <w:r w:rsidR="0044779B" w:rsidRPr="005B34B5">
        <w:rPr>
          <w:sz w:val="28"/>
          <w:szCs w:val="28"/>
        </w:rPr>
        <w:t xml:space="preserve"> №</w:t>
      </w:r>
      <w:r w:rsidR="0044779B" w:rsidRPr="00665113">
        <w:rPr>
          <w:sz w:val="28"/>
          <w:szCs w:val="28"/>
        </w:rPr>
        <w:t xml:space="preserve"> </w:t>
      </w:r>
      <w:r w:rsidR="005D15B6">
        <w:rPr>
          <w:sz w:val="28"/>
          <w:szCs w:val="28"/>
        </w:rPr>
        <w:t>50</w:t>
      </w:r>
      <w:r w:rsidR="00D32BCD" w:rsidRPr="00665113">
        <w:rPr>
          <w:sz w:val="28"/>
          <w:szCs w:val="28"/>
        </w:rPr>
        <w:t xml:space="preserve"> </w:t>
      </w:r>
      <w:r w:rsidR="0044779B" w:rsidRPr="00665113">
        <w:rPr>
          <w:sz w:val="28"/>
          <w:szCs w:val="28"/>
        </w:rPr>
        <w:t>-</w:t>
      </w:r>
      <w:r w:rsidR="002E7932" w:rsidRPr="005B34B5">
        <w:rPr>
          <w:sz w:val="28"/>
          <w:szCs w:val="28"/>
        </w:rPr>
        <w:t xml:space="preserve"> </w:t>
      </w:r>
      <w:proofErr w:type="gramStart"/>
      <w:r w:rsidR="0044779B" w:rsidRPr="005B34B5">
        <w:rPr>
          <w:sz w:val="28"/>
          <w:szCs w:val="28"/>
        </w:rPr>
        <w:t>п</w:t>
      </w:r>
      <w:proofErr w:type="gramEnd"/>
    </w:p>
    <w:p w:rsidR="004B0285" w:rsidRDefault="004B0285" w:rsidP="00973B82">
      <w:pPr>
        <w:pStyle w:val="32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i w:val="0"/>
          <w:sz w:val="28"/>
          <w:szCs w:val="28"/>
        </w:rPr>
      </w:pPr>
    </w:p>
    <w:p w:rsidR="005C187F" w:rsidRPr="004B0285" w:rsidRDefault="0044779B" w:rsidP="00973B82">
      <w:pPr>
        <w:pStyle w:val="32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i w:val="0"/>
          <w:sz w:val="28"/>
          <w:szCs w:val="28"/>
        </w:rPr>
      </w:pPr>
      <w:r w:rsidRPr="004B0285">
        <w:rPr>
          <w:rFonts w:ascii="Times New Roman" w:hAnsi="Times New Roman" w:cs="Times New Roman"/>
          <w:i w:val="0"/>
          <w:sz w:val="28"/>
          <w:szCs w:val="28"/>
        </w:rPr>
        <w:t xml:space="preserve">Отчет </w:t>
      </w:r>
    </w:p>
    <w:p w:rsidR="00263457" w:rsidRPr="004B60FE" w:rsidRDefault="005C187F" w:rsidP="00973B82">
      <w:pPr>
        <w:ind w:right="140"/>
        <w:jc w:val="center"/>
        <w:rPr>
          <w:b/>
          <w:color w:val="000000" w:themeColor="text1"/>
          <w:sz w:val="28"/>
          <w:szCs w:val="28"/>
        </w:rPr>
      </w:pPr>
      <w:r w:rsidRPr="004B60FE">
        <w:rPr>
          <w:b/>
          <w:color w:val="000000" w:themeColor="text1"/>
          <w:sz w:val="28"/>
          <w:szCs w:val="28"/>
        </w:rPr>
        <w:t xml:space="preserve">«Об исполнении муниципальной программы </w:t>
      </w:r>
    </w:p>
    <w:p w:rsidR="004B0285" w:rsidRPr="004B60FE" w:rsidRDefault="005C187F" w:rsidP="00973B82">
      <w:pPr>
        <w:ind w:right="140"/>
        <w:jc w:val="center"/>
        <w:rPr>
          <w:b/>
          <w:color w:val="000000" w:themeColor="text1"/>
          <w:sz w:val="28"/>
          <w:szCs w:val="28"/>
        </w:rPr>
      </w:pPr>
      <w:r w:rsidRPr="004B60FE">
        <w:rPr>
          <w:b/>
          <w:color w:val="000000" w:themeColor="text1"/>
          <w:sz w:val="28"/>
          <w:szCs w:val="28"/>
        </w:rPr>
        <w:t>«Образование в Калтанско</w:t>
      </w:r>
      <w:r w:rsidR="00D13C88">
        <w:rPr>
          <w:b/>
          <w:color w:val="000000" w:themeColor="text1"/>
          <w:sz w:val="28"/>
          <w:szCs w:val="28"/>
        </w:rPr>
        <w:t>м городском округе» на 2014-2021</w:t>
      </w:r>
      <w:r w:rsidRPr="004B60FE">
        <w:rPr>
          <w:b/>
          <w:color w:val="000000" w:themeColor="text1"/>
          <w:sz w:val="28"/>
          <w:szCs w:val="28"/>
        </w:rPr>
        <w:t xml:space="preserve"> годы» </w:t>
      </w:r>
    </w:p>
    <w:p w:rsidR="005C187F" w:rsidRPr="004B60FE" w:rsidRDefault="005C187F" w:rsidP="00973B82">
      <w:pPr>
        <w:ind w:right="140"/>
        <w:jc w:val="center"/>
        <w:rPr>
          <w:b/>
          <w:color w:val="000000" w:themeColor="text1"/>
          <w:sz w:val="28"/>
          <w:szCs w:val="28"/>
        </w:rPr>
      </w:pPr>
      <w:r w:rsidRPr="004B60FE">
        <w:rPr>
          <w:b/>
          <w:color w:val="000000" w:themeColor="text1"/>
          <w:sz w:val="28"/>
          <w:szCs w:val="28"/>
        </w:rPr>
        <w:t>за 201</w:t>
      </w:r>
      <w:r w:rsidR="00D13C88">
        <w:rPr>
          <w:b/>
          <w:color w:val="000000" w:themeColor="text1"/>
          <w:sz w:val="28"/>
          <w:szCs w:val="28"/>
        </w:rPr>
        <w:t>9</w:t>
      </w:r>
      <w:r w:rsidRPr="004B60FE">
        <w:rPr>
          <w:b/>
          <w:color w:val="000000" w:themeColor="text1"/>
          <w:sz w:val="28"/>
          <w:szCs w:val="28"/>
        </w:rPr>
        <w:t xml:space="preserve"> год</w:t>
      </w:r>
    </w:p>
    <w:p w:rsidR="002E7932" w:rsidRPr="004B60FE" w:rsidRDefault="002E7932" w:rsidP="00973B82">
      <w:pPr>
        <w:ind w:right="140"/>
        <w:jc w:val="center"/>
        <w:rPr>
          <w:b/>
          <w:color w:val="000000" w:themeColor="text1"/>
          <w:sz w:val="28"/>
          <w:szCs w:val="28"/>
        </w:rPr>
      </w:pPr>
    </w:p>
    <w:p w:rsidR="002E7932" w:rsidRPr="004B60FE" w:rsidRDefault="002E7932" w:rsidP="00C579B4">
      <w:pPr>
        <w:pStyle w:val="32"/>
        <w:shd w:val="clear" w:color="auto" w:fill="auto"/>
        <w:spacing w:before="0" w:line="240" w:lineRule="auto"/>
        <w:ind w:right="28"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4B60FE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 октябре 2013 года принята муниципальная программа «Образование в Калтанско</w:t>
      </w:r>
      <w:r w:rsidR="00D13C8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м городском округе» на 2014-2021</w:t>
      </w:r>
      <w:r w:rsidRPr="004B60FE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годы (постановление администрации Калтанского городского округа от 01.10.2013 № 354-п).</w:t>
      </w:r>
    </w:p>
    <w:p w:rsidR="002E7932" w:rsidRPr="004B60FE" w:rsidRDefault="002E7932" w:rsidP="00C579B4">
      <w:pPr>
        <w:ind w:right="28" w:firstLine="709"/>
        <w:jc w:val="both"/>
        <w:rPr>
          <w:i/>
          <w:color w:val="000000" w:themeColor="text1"/>
          <w:sz w:val="28"/>
          <w:szCs w:val="28"/>
        </w:rPr>
      </w:pPr>
      <w:r w:rsidRPr="004B60FE">
        <w:rPr>
          <w:i/>
          <w:color w:val="000000" w:themeColor="text1"/>
          <w:sz w:val="28"/>
          <w:szCs w:val="28"/>
        </w:rPr>
        <w:t>Цель разработки и реализации программы: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Модернизация материально-технической базы образовательных организаций, повышение социального статуса педагогических работников образовательных организаций, активизация творческой деятельности обучающихся, воспитанников и педагогических работников образовательных организаций Калтанского городского округа.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Обеспечение государственных гарантий доступности и расширение возможности получения образования всеми слоями населения Калтанского городского округа.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Повышение качества образования,</w:t>
      </w:r>
      <w:r w:rsidR="007E4FA7" w:rsidRPr="004B60FE">
        <w:rPr>
          <w:bCs/>
          <w:iCs/>
          <w:color w:val="000000" w:themeColor="text1"/>
          <w:sz w:val="28"/>
          <w:szCs w:val="28"/>
        </w:rPr>
        <w:t xml:space="preserve"> ориентированного на социально-</w:t>
      </w:r>
      <w:r w:rsidRPr="004B60FE">
        <w:rPr>
          <w:bCs/>
          <w:iCs/>
          <w:color w:val="000000" w:themeColor="text1"/>
          <w:sz w:val="28"/>
          <w:szCs w:val="28"/>
        </w:rPr>
        <w:t>экономические потребности Калтанского городского округа и Кемеровской области.</w:t>
      </w:r>
    </w:p>
    <w:p w:rsidR="002E7932" w:rsidRPr="004B60FE" w:rsidRDefault="002E7932" w:rsidP="00C579B4">
      <w:pPr>
        <w:tabs>
          <w:tab w:val="left" w:pos="993"/>
        </w:tabs>
        <w:ind w:right="28" w:firstLine="709"/>
        <w:jc w:val="both"/>
        <w:rPr>
          <w:i/>
          <w:color w:val="000000" w:themeColor="text1"/>
          <w:sz w:val="28"/>
          <w:szCs w:val="28"/>
        </w:rPr>
      </w:pPr>
      <w:r w:rsidRPr="004B60FE">
        <w:rPr>
          <w:i/>
          <w:color w:val="000000" w:themeColor="text1"/>
          <w:sz w:val="28"/>
          <w:szCs w:val="28"/>
        </w:rPr>
        <w:t>Для дос</w:t>
      </w:r>
      <w:r w:rsidR="00424E94">
        <w:rPr>
          <w:i/>
          <w:color w:val="000000" w:themeColor="text1"/>
          <w:sz w:val="28"/>
          <w:szCs w:val="28"/>
        </w:rPr>
        <w:t>тижения поставленной цели в 2019</w:t>
      </w:r>
      <w:r w:rsidRPr="004B60FE">
        <w:rPr>
          <w:i/>
          <w:color w:val="000000" w:themeColor="text1"/>
          <w:sz w:val="28"/>
          <w:szCs w:val="28"/>
        </w:rPr>
        <w:t xml:space="preserve"> году решались задачи: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Обеспечение образовательных организаций современным учебным оборудованием.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Обеспечение противопожарной безопасности образовательных организаций и обеспечение безопасности жизнедеятельности участников образовательных отношений.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Стимулирование творческой активности педагогических работников, учащихся и воспитанников образовательных организаций.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Улучшение качества организации питания, отдыха, оздоровления и занятости учащихся, воспитанников образовательных организаций.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Поддержка инновационного развития образовательных организаций городского округа.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Обеспечение санитарно-гигиенического состояния в образовательных организациях Калтанского городского округа.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 xml:space="preserve">Обеспечение государственных гарантий доступности и развития возможностей получения полноценного образования. 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 xml:space="preserve">Формирование эффективных экономических отношений в муниципальной системе образования, в том числе введение нормативного </w:t>
      </w:r>
      <w:r w:rsidRPr="004B60FE">
        <w:rPr>
          <w:bCs/>
          <w:iCs/>
          <w:color w:val="000000" w:themeColor="text1"/>
          <w:sz w:val="28"/>
          <w:szCs w:val="28"/>
        </w:rPr>
        <w:lastRenderedPageBreak/>
        <w:t xml:space="preserve">бюджетного финансирования в расчете на душу населения для всех типов образовательных организаций. </w:t>
      </w:r>
    </w:p>
    <w:p w:rsidR="002E7932" w:rsidRPr="004B60FE" w:rsidRDefault="002E7932" w:rsidP="00C579B4">
      <w:pPr>
        <w:pStyle w:val="af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right="28"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4B60FE">
        <w:rPr>
          <w:bCs/>
          <w:iCs/>
          <w:color w:val="000000" w:themeColor="text1"/>
          <w:sz w:val="28"/>
          <w:szCs w:val="28"/>
        </w:rPr>
        <w:t>Обеспечение доступа всех участников образовательной деятельности к глобальным информационным ресурсам по высокоскоростным каналам.</w:t>
      </w:r>
    </w:p>
    <w:p w:rsidR="00263457" w:rsidRPr="004B60FE" w:rsidRDefault="00263457" w:rsidP="00C579B4">
      <w:pPr>
        <w:pStyle w:val="af9"/>
        <w:ind w:right="28" w:firstLine="709"/>
        <w:jc w:val="both"/>
        <w:rPr>
          <w:color w:val="000000" w:themeColor="text1"/>
          <w:sz w:val="28"/>
          <w:szCs w:val="28"/>
        </w:rPr>
      </w:pPr>
      <w:r w:rsidRPr="004B60FE">
        <w:rPr>
          <w:color w:val="000000" w:themeColor="text1"/>
          <w:sz w:val="28"/>
          <w:szCs w:val="28"/>
        </w:rPr>
        <w:t>Муниципальная программа «Образование в Калтанско</w:t>
      </w:r>
      <w:r w:rsidR="00D13C88">
        <w:rPr>
          <w:color w:val="000000" w:themeColor="text1"/>
          <w:sz w:val="28"/>
          <w:szCs w:val="28"/>
        </w:rPr>
        <w:t>м городском округе» на 2014-2021</w:t>
      </w:r>
      <w:r w:rsidR="00A07FF1" w:rsidRPr="004B60FE">
        <w:rPr>
          <w:color w:val="000000" w:themeColor="text1"/>
          <w:sz w:val="28"/>
          <w:szCs w:val="28"/>
        </w:rPr>
        <w:t xml:space="preserve"> годы</w:t>
      </w:r>
      <w:r w:rsidRPr="004B60FE">
        <w:rPr>
          <w:color w:val="000000" w:themeColor="text1"/>
          <w:sz w:val="28"/>
          <w:szCs w:val="28"/>
        </w:rPr>
        <w:t xml:space="preserve"> реализовывалась как взаимосвязанный по содержанию, срокам выполнения и ресурсам со</w:t>
      </w:r>
      <w:r w:rsidR="009E4F0D">
        <w:rPr>
          <w:color w:val="000000" w:themeColor="text1"/>
          <w:sz w:val="28"/>
          <w:szCs w:val="28"/>
        </w:rPr>
        <w:t>гласованный комплекс мероприятий</w:t>
      </w:r>
      <w:r w:rsidRPr="004B60FE">
        <w:rPr>
          <w:color w:val="000000" w:themeColor="text1"/>
          <w:sz w:val="28"/>
          <w:szCs w:val="28"/>
        </w:rPr>
        <w:t xml:space="preserve"> правового, организационного,</w:t>
      </w:r>
      <w:r w:rsidRPr="004B60FE">
        <w:rPr>
          <w:color w:val="000000" w:themeColor="text1"/>
          <w:spacing w:val="-17"/>
          <w:sz w:val="28"/>
          <w:szCs w:val="28"/>
        </w:rPr>
        <w:t xml:space="preserve"> финансового</w:t>
      </w:r>
      <w:r w:rsidRPr="004B60FE">
        <w:rPr>
          <w:color w:val="000000" w:themeColor="text1"/>
          <w:sz w:val="28"/>
          <w:szCs w:val="28"/>
        </w:rPr>
        <w:t>, социального характера, направленный на решение приоритетных направлений развития системы управления, финансово-</w:t>
      </w:r>
      <w:proofErr w:type="gramStart"/>
      <w:r w:rsidRPr="004B60FE">
        <w:rPr>
          <w:color w:val="000000" w:themeColor="text1"/>
          <w:sz w:val="28"/>
          <w:szCs w:val="28"/>
        </w:rPr>
        <w:t>экономических механизмов</w:t>
      </w:r>
      <w:proofErr w:type="gramEnd"/>
      <w:r w:rsidRPr="004B60FE">
        <w:rPr>
          <w:color w:val="000000" w:themeColor="text1"/>
          <w:sz w:val="28"/>
          <w:szCs w:val="28"/>
        </w:rPr>
        <w:t xml:space="preserve"> деятельности образовательных организаций, содержания и технологий образования.</w:t>
      </w:r>
    </w:p>
    <w:p w:rsidR="00263457" w:rsidRPr="004B60FE" w:rsidRDefault="00263457" w:rsidP="00C579B4">
      <w:pPr>
        <w:pStyle w:val="af9"/>
        <w:ind w:right="28" w:firstLine="709"/>
        <w:jc w:val="both"/>
        <w:rPr>
          <w:color w:val="000000" w:themeColor="text1"/>
          <w:sz w:val="28"/>
          <w:szCs w:val="28"/>
        </w:rPr>
      </w:pPr>
      <w:r w:rsidRPr="004B60FE">
        <w:rPr>
          <w:color w:val="000000" w:themeColor="text1"/>
          <w:sz w:val="28"/>
          <w:szCs w:val="28"/>
        </w:rPr>
        <w:t>Анализ результатов реализации</w:t>
      </w:r>
      <w:r w:rsidR="00D13C88">
        <w:rPr>
          <w:color w:val="000000" w:themeColor="text1"/>
          <w:sz w:val="28"/>
          <w:szCs w:val="28"/>
        </w:rPr>
        <w:t xml:space="preserve"> муниципальной программы за 2019</w:t>
      </w:r>
      <w:r w:rsidRPr="004B60FE">
        <w:rPr>
          <w:color w:val="000000" w:themeColor="text1"/>
          <w:sz w:val="28"/>
          <w:szCs w:val="28"/>
        </w:rPr>
        <w:t xml:space="preserve"> год позволяет зафиксировать ряд позитивных базовых достижений и выявить ключевые проблемы, которые должны стать предметом работы муниципальной системы образования на ближайшую перспективу.</w:t>
      </w:r>
    </w:p>
    <w:p w:rsidR="00263457" w:rsidRPr="004B60FE" w:rsidRDefault="00263457" w:rsidP="00C579B4">
      <w:pPr>
        <w:pStyle w:val="af9"/>
        <w:ind w:right="28" w:firstLine="709"/>
        <w:jc w:val="both"/>
        <w:rPr>
          <w:b/>
          <w:color w:val="000000" w:themeColor="text1"/>
          <w:sz w:val="28"/>
          <w:szCs w:val="28"/>
        </w:rPr>
      </w:pPr>
      <w:r w:rsidRPr="004B60FE">
        <w:rPr>
          <w:b/>
          <w:i/>
          <w:color w:val="000000" w:themeColor="text1"/>
          <w:sz w:val="28"/>
          <w:szCs w:val="28"/>
        </w:rPr>
        <w:t>Подпрограмма «Развитие системы образования»</w:t>
      </w:r>
      <w:r w:rsidR="004267A1" w:rsidRPr="004B60FE">
        <w:rPr>
          <w:b/>
          <w:color w:val="000000" w:themeColor="text1"/>
          <w:sz w:val="28"/>
          <w:szCs w:val="28"/>
        </w:rPr>
        <w:t>.</w:t>
      </w:r>
    </w:p>
    <w:p w:rsidR="00C30576" w:rsidRPr="00967E51" w:rsidRDefault="00263457" w:rsidP="00C579B4">
      <w:pPr>
        <w:ind w:right="28" w:firstLine="708"/>
        <w:jc w:val="both"/>
        <w:rPr>
          <w:color w:val="000000" w:themeColor="text1"/>
          <w:sz w:val="28"/>
          <w:szCs w:val="28"/>
        </w:rPr>
      </w:pPr>
      <w:r w:rsidRPr="00967E51">
        <w:rPr>
          <w:color w:val="000000" w:themeColor="text1"/>
          <w:sz w:val="28"/>
          <w:szCs w:val="28"/>
        </w:rPr>
        <w:t>Поддержка педагогических работников и совершенствование профессионального мастерства выполнена</w:t>
      </w:r>
      <w:r w:rsidR="00D13C88">
        <w:rPr>
          <w:color w:val="000000" w:themeColor="text1"/>
          <w:sz w:val="28"/>
          <w:szCs w:val="28"/>
        </w:rPr>
        <w:t xml:space="preserve"> по плану 2019</w:t>
      </w:r>
      <w:r w:rsidRPr="00967E51">
        <w:rPr>
          <w:color w:val="000000" w:themeColor="text1"/>
          <w:sz w:val="28"/>
          <w:szCs w:val="28"/>
        </w:rPr>
        <w:t xml:space="preserve"> года и составила </w:t>
      </w:r>
      <w:r w:rsidRPr="007E756E">
        <w:rPr>
          <w:color w:val="000000" w:themeColor="text1"/>
          <w:sz w:val="28"/>
          <w:szCs w:val="28"/>
        </w:rPr>
        <w:t>106</w:t>
      </w:r>
      <w:r w:rsidRPr="00967E51">
        <w:rPr>
          <w:color w:val="000000" w:themeColor="text1"/>
          <w:sz w:val="28"/>
          <w:szCs w:val="28"/>
        </w:rPr>
        <w:t xml:space="preserve"> человек. Это свидетельствует о созданных механизмах мотивации педагогов к повышению качества работы и непрерывному профессиональному росту.</w:t>
      </w:r>
      <w:r w:rsidR="00F55F9C" w:rsidRPr="00967E51">
        <w:rPr>
          <w:color w:val="000000" w:themeColor="text1"/>
          <w:sz w:val="28"/>
          <w:szCs w:val="28"/>
        </w:rPr>
        <w:t xml:space="preserve"> </w:t>
      </w:r>
      <w:proofErr w:type="gramStart"/>
      <w:r w:rsidR="00F55F9C" w:rsidRPr="00967E51">
        <w:rPr>
          <w:color w:val="000000" w:themeColor="text1"/>
          <w:sz w:val="28"/>
          <w:szCs w:val="28"/>
        </w:rPr>
        <w:t>В соответствии с программой доля педагогических работников, повысивших квалификацию и прошедших профессиональную переподготовку в общем количестве п</w:t>
      </w:r>
      <w:r w:rsidR="00D13C88">
        <w:rPr>
          <w:color w:val="000000" w:themeColor="text1"/>
          <w:sz w:val="28"/>
          <w:szCs w:val="28"/>
        </w:rPr>
        <w:t>едагогических работников за 2019</w:t>
      </w:r>
      <w:r w:rsidR="00F97D1E">
        <w:rPr>
          <w:color w:val="000000" w:themeColor="text1"/>
          <w:sz w:val="28"/>
          <w:szCs w:val="28"/>
        </w:rPr>
        <w:t xml:space="preserve"> год, составляет 37</w:t>
      </w:r>
      <w:r w:rsidR="00F55F9C" w:rsidRPr="00967E51">
        <w:rPr>
          <w:color w:val="000000" w:themeColor="text1"/>
          <w:sz w:val="28"/>
          <w:szCs w:val="28"/>
        </w:rPr>
        <w:t>%. Охват педагогических работников конкурсами профессионального мастерства –</w:t>
      </w:r>
      <w:r w:rsidR="003273F1">
        <w:rPr>
          <w:color w:val="000000" w:themeColor="text1"/>
          <w:sz w:val="28"/>
          <w:szCs w:val="28"/>
        </w:rPr>
        <w:t xml:space="preserve"> </w:t>
      </w:r>
      <w:r w:rsidR="00F55F9C" w:rsidRPr="00967E51">
        <w:rPr>
          <w:color w:val="000000" w:themeColor="text1"/>
          <w:sz w:val="28"/>
          <w:szCs w:val="28"/>
        </w:rPr>
        <w:t>5</w:t>
      </w:r>
      <w:r w:rsidR="003273F1">
        <w:rPr>
          <w:color w:val="000000" w:themeColor="text1"/>
          <w:sz w:val="28"/>
          <w:szCs w:val="28"/>
        </w:rPr>
        <w:t>1</w:t>
      </w:r>
      <w:r w:rsidR="00F55F9C" w:rsidRPr="00967E51">
        <w:rPr>
          <w:color w:val="000000" w:themeColor="text1"/>
          <w:sz w:val="28"/>
          <w:szCs w:val="28"/>
        </w:rPr>
        <w:t xml:space="preserve">%. </w:t>
      </w:r>
      <w:r w:rsidR="00D13C88">
        <w:rPr>
          <w:color w:val="000000" w:themeColor="text1"/>
          <w:sz w:val="28"/>
          <w:szCs w:val="28"/>
        </w:rPr>
        <w:t>Всего в 2019</w:t>
      </w:r>
      <w:r w:rsidR="008656A7" w:rsidRPr="00967E51">
        <w:rPr>
          <w:color w:val="000000" w:themeColor="text1"/>
          <w:sz w:val="28"/>
          <w:szCs w:val="28"/>
        </w:rPr>
        <w:t xml:space="preserve"> го</w:t>
      </w:r>
      <w:r w:rsidR="009E4F0D">
        <w:rPr>
          <w:color w:val="000000" w:themeColor="text1"/>
          <w:sz w:val="28"/>
          <w:szCs w:val="28"/>
        </w:rPr>
        <w:t xml:space="preserve">ду в муниципальных, областных, </w:t>
      </w:r>
      <w:r w:rsidR="008656A7" w:rsidRPr="00967E51">
        <w:rPr>
          <w:color w:val="000000" w:themeColor="text1"/>
          <w:sz w:val="28"/>
          <w:szCs w:val="28"/>
        </w:rPr>
        <w:t>всероссийс</w:t>
      </w:r>
      <w:r w:rsidR="00F97D1E">
        <w:rPr>
          <w:color w:val="000000" w:themeColor="text1"/>
          <w:sz w:val="28"/>
          <w:szCs w:val="28"/>
        </w:rPr>
        <w:t xml:space="preserve">ких </w:t>
      </w:r>
      <w:r w:rsidR="009E4F0D">
        <w:rPr>
          <w:color w:val="000000" w:themeColor="text1"/>
          <w:sz w:val="28"/>
          <w:szCs w:val="28"/>
        </w:rPr>
        <w:t xml:space="preserve">и международных </w:t>
      </w:r>
      <w:r w:rsidR="00F97D1E">
        <w:rPr>
          <w:color w:val="000000" w:themeColor="text1"/>
          <w:sz w:val="28"/>
          <w:szCs w:val="28"/>
        </w:rPr>
        <w:t xml:space="preserve">конкурсах приняли участие </w:t>
      </w:r>
      <w:r w:rsidR="009A6194" w:rsidRPr="009A6194">
        <w:rPr>
          <w:color w:val="000000" w:themeColor="text1"/>
          <w:sz w:val="28"/>
          <w:szCs w:val="28"/>
        </w:rPr>
        <w:t>192</w:t>
      </w:r>
      <w:r w:rsidR="009A6194">
        <w:rPr>
          <w:color w:val="000000" w:themeColor="text1"/>
          <w:sz w:val="28"/>
          <w:szCs w:val="28"/>
        </w:rPr>
        <w:t xml:space="preserve"> педагога</w:t>
      </w:r>
      <w:r w:rsidR="003273F1">
        <w:rPr>
          <w:color w:val="000000" w:themeColor="text1"/>
          <w:sz w:val="28"/>
          <w:szCs w:val="28"/>
        </w:rPr>
        <w:t xml:space="preserve">, </w:t>
      </w:r>
      <w:r w:rsidR="003273F1" w:rsidRPr="00967E51">
        <w:rPr>
          <w:color w:val="000000" w:themeColor="text1"/>
          <w:sz w:val="28"/>
          <w:szCs w:val="28"/>
        </w:rPr>
        <w:t>из них признаны победителями и призерами</w:t>
      </w:r>
      <w:r w:rsidR="00665113">
        <w:rPr>
          <w:color w:val="000000" w:themeColor="text1"/>
          <w:sz w:val="28"/>
          <w:szCs w:val="28"/>
        </w:rPr>
        <w:t xml:space="preserve"> международного уровня – 13 человек;</w:t>
      </w:r>
      <w:proofErr w:type="gramEnd"/>
      <w:r w:rsidR="00665113">
        <w:rPr>
          <w:color w:val="000000" w:themeColor="text1"/>
          <w:sz w:val="28"/>
          <w:szCs w:val="28"/>
        </w:rPr>
        <w:t xml:space="preserve"> </w:t>
      </w:r>
      <w:r w:rsidR="003273F1">
        <w:rPr>
          <w:color w:val="000000" w:themeColor="text1"/>
          <w:sz w:val="28"/>
          <w:szCs w:val="28"/>
        </w:rPr>
        <w:t>88</w:t>
      </w:r>
      <w:r w:rsidR="008656A7" w:rsidRPr="00967E51">
        <w:rPr>
          <w:color w:val="000000" w:themeColor="text1"/>
          <w:sz w:val="28"/>
          <w:szCs w:val="28"/>
        </w:rPr>
        <w:t xml:space="preserve"> </w:t>
      </w:r>
      <w:r w:rsidR="009E4F0D">
        <w:rPr>
          <w:color w:val="000000" w:themeColor="text1"/>
          <w:sz w:val="28"/>
          <w:szCs w:val="28"/>
        </w:rPr>
        <w:t xml:space="preserve">– </w:t>
      </w:r>
      <w:r w:rsidR="003273F1">
        <w:rPr>
          <w:color w:val="000000" w:themeColor="text1"/>
          <w:sz w:val="28"/>
          <w:szCs w:val="28"/>
        </w:rPr>
        <w:t>федерального уровня, 45 – областного уровня</w:t>
      </w:r>
      <w:r w:rsidR="008656A7" w:rsidRPr="00967E51">
        <w:rPr>
          <w:color w:val="000000" w:themeColor="text1"/>
          <w:sz w:val="28"/>
          <w:szCs w:val="28"/>
        </w:rPr>
        <w:t xml:space="preserve">. </w:t>
      </w:r>
      <w:r w:rsidR="00F55F9C" w:rsidRPr="00967E51">
        <w:rPr>
          <w:color w:val="000000" w:themeColor="text1"/>
          <w:sz w:val="28"/>
          <w:szCs w:val="28"/>
        </w:rPr>
        <w:t>Доля педагогических работников, имеющих высшее профобразование в общей численности руководящих и педагог</w:t>
      </w:r>
      <w:r w:rsidR="003273F1">
        <w:rPr>
          <w:color w:val="000000" w:themeColor="text1"/>
          <w:sz w:val="28"/>
          <w:szCs w:val="28"/>
        </w:rPr>
        <w:t>ических работников,</w:t>
      </w:r>
      <w:r w:rsidR="003273F1" w:rsidRPr="003273F1">
        <w:rPr>
          <w:color w:val="000000" w:themeColor="text1"/>
          <w:sz w:val="28"/>
          <w:szCs w:val="28"/>
        </w:rPr>
        <w:t xml:space="preserve"> </w:t>
      </w:r>
      <w:r w:rsidR="003273F1">
        <w:rPr>
          <w:color w:val="000000" w:themeColor="text1"/>
          <w:sz w:val="28"/>
          <w:szCs w:val="28"/>
        </w:rPr>
        <w:t>- 78</w:t>
      </w:r>
      <w:r w:rsidR="003273F1" w:rsidRPr="00967E51">
        <w:rPr>
          <w:color w:val="000000" w:themeColor="text1"/>
          <w:sz w:val="28"/>
          <w:szCs w:val="28"/>
        </w:rPr>
        <w:t xml:space="preserve">%. </w:t>
      </w:r>
      <w:r w:rsidR="00D13C88">
        <w:rPr>
          <w:color w:val="000000" w:themeColor="text1"/>
          <w:sz w:val="28"/>
          <w:szCs w:val="28"/>
        </w:rPr>
        <w:t xml:space="preserve"> Высшую квалификационную </w:t>
      </w:r>
      <w:r w:rsidR="003273F1">
        <w:rPr>
          <w:color w:val="000000" w:themeColor="text1"/>
          <w:sz w:val="28"/>
          <w:szCs w:val="28"/>
        </w:rPr>
        <w:t>категорию и</w:t>
      </w:r>
      <w:r w:rsidR="009E4F0D">
        <w:rPr>
          <w:color w:val="000000" w:themeColor="text1"/>
          <w:sz w:val="28"/>
          <w:szCs w:val="28"/>
        </w:rPr>
        <w:t>меют 52% педагог</w:t>
      </w:r>
      <w:r w:rsidR="003273F1">
        <w:rPr>
          <w:color w:val="000000" w:themeColor="text1"/>
          <w:sz w:val="28"/>
          <w:szCs w:val="28"/>
        </w:rPr>
        <w:t xml:space="preserve">ов. Прошли сертификацию </w:t>
      </w:r>
      <w:r w:rsidR="009A6194">
        <w:rPr>
          <w:color w:val="000000" w:themeColor="text1"/>
          <w:sz w:val="28"/>
          <w:szCs w:val="28"/>
        </w:rPr>
        <w:t>9</w:t>
      </w:r>
      <w:r w:rsidR="003273F1">
        <w:rPr>
          <w:color w:val="000000" w:themeColor="text1"/>
          <w:sz w:val="28"/>
          <w:szCs w:val="28"/>
        </w:rPr>
        <w:t xml:space="preserve"> человек.</w:t>
      </w:r>
      <w:r w:rsidR="007E4FA7" w:rsidRPr="00967E51">
        <w:rPr>
          <w:color w:val="000000" w:themeColor="text1"/>
          <w:sz w:val="28"/>
          <w:szCs w:val="28"/>
        </w:rPr>
        <w:t xml:space="preserve"> В 201</w:t>
      </w:r>
      <w:r w:rsidR="00D13C88">
        <w:rPr>
          <w:color w:val="000000" w:themeColor="text1"/>
          <w:sz w:val="28"/>
          <w:szCs w:val="28"/>
        </w:rPr>
        <w:t>9</w:t>
      </w:r>
      <w:r w:rsidR="00493789" w:rsidRPr="00967E51">
        <w:rPr>
          <w:color w:val="000000" w:themeColor="text1"/>
          <w:sz w:val="28"/>
          <w:szCs w:val="28"/>
        </w:rPr>
        <w:t xml:space="preserve"> году </w:t>
      </w:r>
      <w:r w:rsidR="00D13C88">
        <w:rPr>
          <w:color w:val="000000" w:themeColor="text1"/>
          <w:sz w:val="28"/>
          <w:szCs w:val="28"/>
        </w:rPr>
        <w:t>три</w:t>
      </w:r>
      <w:r w:rsidR="00493789" w:rsidRPr="00967E51">
        <w:rPr>
          <w:color w:val="000000" w:themeColor="text1"/>
          <w:sz w:val="28"/>
          <w:szCs w:val="28"/>
        </w:rPr>
        <w:t xml:space="preserve"> </w:t>
      </w:r>
      <w:r w:rsidR="00C30576" w:rsidRPr="00967E51">
        <w:rPr>
          <w:color w:val="000000" w:themeColor="text1"/>
          <w:sz w:val="28"/>
          <w:szCs w:val="28"/>
        </w:rPr>
        <w:t>педагога</w:t>
      </w:r>
      <w:r w:rsidR="00493789" w:rsidRPr="00967E51">
        <w:rPr>
          <w:color w:val="000000" w:themeColor="text1"/>
          <w:sz w:val="28"/>
          <w:szCs w:val="28"/>
        </w:rPr>
        <w:t xml:space="preserve"> Калтанского городского округа</w:t>
      </w:r>
      <w:r w:rsidR="00C30576" w:rsidRPr="00967E51">
        <w:rPr>
          <w:color w:val="000000" w:themeColor="text1"/>
          <w:sz w:val="28"/>
          <w:szCs w:val="28"/>
        </w:rPr>
        <w:t xml:space="preserve"> награждены </w:t>
      </w:r>
      <w:r w:rsidR="00D13C88">
        <w:rPr>
          <w:color w:val="000000" w:themeColor="text1"/>
          <w:sz w:val="28"/>
          <w:szCs w:val="28"/>
        </w:rPr>
        <w:t xml:space="preserve">нагрудным знаком «Почетный работник </w:t>
      </w:r>
      <w:r w:rsidR="00D13C88" w:rsidRPr="00CA7E2F">
        <w:rPr>
          <w:sz w:val="28"/>
        </w:rPr>
        <w:t>воспитания и просвещения Российской Федерации</w:t>
      </w:r>
      <w:r w:rsidR="00D13C88">
        <w:rPr>
          <w:sz w:val="28"/>
        </w:rPr>
        <w:t>»</w:t>
      </w:r>
      <w:r w:rsidR="00C30576" w:rsidRPr="00967E51">
        <w:rPr>
          <w:color w:val="000000" w:themeColor="text1"/>
          <w:sz w:val="28"/>
          <w:szCs w:val="28"/>
        </w:rPr>
        <w:t>.</w:t>
      </w:r>
    </w:p>
    <w:p w:rsidR="00C30576" w:rsidRPr="002E459C" w:rsidRDefault="00C30576" w:rsidP="00C579B4">
      <w:pPr>
        <w:pStyle w:val="afc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 w:themeColor="text1"/>
          <w:sz w:val="28"/>
          <w:szCs w:val="28"/>
        </w:rPr>
      </w:pPr>
      <w:r w:rsidRPr="002E459C">
        <w:rPr>
          <w:color w:val="000000" w:themeColor="text1"/>
          <w:sz w:val="28"/>
          <w:szCs w:val="28"/>
        </w:rPr>
        <w:t>По резуль</w:t>
      </w:r>
      <w:r w:rsidR="00D13C88">
        <w:rPr>
          <w:color w:val="000000" w:themeColor="text1"/>
          <w:sz w:val="28"/>
          <w:szCs w:val="28"/>
        </w:rPr>
        <w:t>татам работы школы</w:t>
      </w:r>
      <w:r w:rsidR="005F15F8">
        <w:rPr>
          <w:color w:val="000000" w:themeColor="text1"/>
          <w:sz w:val="28"/>
          <w:szCs w:val="28"/>
        </w:rPr>
        <w:t xml:space="preserve"> №</w:t>
      </w:r>
      <w:r w:rsidR="00D13C88">
        <w:rPr>
          <w:color w:val="000000" w:themeColor="text1"/>
          <w:sz w:val="28"/>
          <w:szCs w:val="28"/>
        </w:rPr>
        <w:t>№ 1,</w:t>
      </w:r>
      <w:r w:rsidR="00424E94">
        <w:rPr>
          <w:color w:val="000000" w:themeColor="text1"/>
          <w:sz w:val="28"/>
          <w:szCs w:val="28"/>
        </w:rPr>
        <w:t xml:space="preserve"> </w:t>
      </w:r>
      <w:r w:rsidR="00D13C88">
        <w:rPr>
          <w:color w:val="000000" w:themeColor="text1"/>
          <w:sz w:val="28"/>
          <w:szCs w:val="28"/>
        </w:rPr>
        <w:t>2,</w:t>
      </w:r>
      <w:r w:rsidR="005F15F8">
        <w:rPr>
          <w:color w:val="000000" w:themeColor="text1"/>
          <w:sz w:val="28"/>
          <w:szCs w:val="28"/>
        </w:rPr>
        <w:t xml:space="preserve"> 30, </w:t>
      </w:r>
      <w:r w:rsidR="00D13C88">
        <w:rPr>
          <w:color w:val="000000" w:themeColor="text1"/>
          <w:sz w:val="28"/>
          <w:szCs w:val="28"/>
        </w:rPr>
        <w:t xml:space="preserve">дом детского творчества, </w:t>
      </w:r>
      <w:r w:rsidR="005F15F8">
        <w:rPr>
          <w:color w:val="000000" w:themeColor="text1"/>
          <w:sz w:val="28"/>
          <w:szCs w:val="28"/>
        </w:rPr>
        <w:t>детские</w:t>
      </w:r>
      <w:r w:rsidRPr="002E459C">
        <w:rPr>
          <w:color w:val="000000" w:themeColor="text1"/>
          <w:sz w:val="28"/>
          <w:szCs w:val="28"/>
        </w:rPr>
        <w:t xml:space="preserve"> сад</w:t>
      </w:r>
      <w:r w:rsidR="005F15F8">
        <w:rPr>
          <w:color w:val="000000" w:themeColor="text1"/>
          <w:sz w:val="28"/>
          <w:szCs w:val="28"/>
        </w:rPr>
        <w:t>ы</w:t>
      </w:r>
      <w:r w:rsidRPr="002E459C">
        <w:rPr>
          <w:color w:val="000000" w:themeColor="text1"/>
          <w:sz w:val="28"/>
          <w:szCs w:val="28"/>
        </w:rPr>
        <w:t xml:space="preserve"> № 15</w:t>
      </w:r>
      <w:r w:rsidR="005F15F8">
        <w:rPr>
          <w:color w:val="000000" w:themeColor="text1"/>
          <w:sz w:val="28"/>
          <w:szCs w:val="28"/>
        </w:rPr>
        <w:t>, 2</w:t>
      </w:r>
      <w:r w:rsidR="00D13C88">
        <w:rPr>
          <w:color w:val="000000" w:themeColor="text1"/>
          <w:sz w:val="28"/>
          <w:szCs w:val="28"/>
        </w:rPr>
        <w:t>4</w:t>
      </w:r>
      <w:r w:rsidR="005F15F8">
        <w:rPr>
          <w:color w:val="000000" w:themeColor="text1"/>
          <w:sz w:val="28"/>
          <w:szCs w:val="28"/>
        </w:rPr>
        <w:t xml:space="preserve"> </w:t>
      </w:r>
      <w:r w:rsidRPr="002E459C">
        <w:rPr>
          <w:color w:val="000000" w:themeColor="text1"/>
          <w:sz w:val="28"/>
          <w:szCs w:val="28"/>
        </w:rPr>
        <w:t>и детский сад «Планета детства» включены в Национальный реестр «Ведущие образовате</w:t>
      </w:r>
      <w:r w:rsidR="00D13C88">
        <w:rPr>
          <w:color w:val="000000" w:themeColor="text1"/>
          <w:sz w:val="28"/>
          <w:szCs w:val="28"/>
        </w:rPr>
        <w:t>льные учреждения России» за 2019</w:t>
      </w:r>
      <w:r w:rsidRPr="002E459C">
        <w:rPr>
          <w:color w:val="000000" w:themeColor="text1"/>
          <w:sz w:val="28"/>
          <w:szCs w:val="28"/>
        </w:rPr>
        <w:t xml:space="preserve"> год. </w:t>
      </w:r>
      <w:r w:rsidR="002E459C">
        <w:rPr>
          <w:color w:val="000000" w:themeColor="text1"/>
          <w:sz w:val="28"/>
          <w:szCs w:val="28"/>
        </w:rPr>
        <w:t xml:space="preserve">На основании независимой оценки качества образования, проводимой по всей территории Кемеровской </w:t>
      </w:r>
      <w:r w:rsidR="00D13C88">
        <w:rPr>
          <w:color w:val="000000" w:themeColor="text1"/>
          <w:sz w:val="28"/>
          <w:szCs w:val="28"/>
        </w:rPr>
        <w:t xml:space="preserve">области среди детских садов, 4 детских сада Калтанского городского округа </w:t>
      </w:r>
      <w:r w:rsidR="00B853C3">
        <w:rPr>
          <w:color w:val="000000" w:themeColor="text1"/>
          <w:sz w:val="28"/>
          <w:szCs w:val="28"/>
        </w:rPr>
        <w:t>(</w:t>
      </w:r>
      <w:r w:rsidR="00B853C3" w:rsidRPr="002E459C">
        <w:rPr>
          <w:color w:val="000000" w:themeColor="text1"/>
          <w:sz w:val="28"/>
          <w:szCs w:val="28"/>
        </w:rPr>
        <w:t>детский сад «Планета детства»</w:t>
      </w:r>
      <w:r w:rsidR="00B853C3">
        <w:rPr>
          <w:color w:val="000000" w:themeColor="text1"/>
          <w:sz w:val="28"/>
          <w:szCs w:val="28"/>
        </w:rPr>
        <w:t xml:space="preserve">, детские сады №№ 2, 15, 7) </w:t>
      </w:r>
      <w:r w:rsidR="002E459C">
        <w:rPr>
          <w:color w:val="000000" w:themeColor="text1"/>
          <w:sz w:val="28"/>
          <w:szCs w:val="28"/>
        </w:rPr>
        <w:t xml:space="preserve">вошли в </w:t>
      </w:r>
      <w:r w:rsidR="00B853C3">
        <w:rPr>
          <w:color w:val="000000" w:themeColor="text1"/>
          <w:sz w:val="28"/>
          <w:szCs w:val="28"/>
        </w:rPr>
        <w:t xml:space="preserve">число 50 лучших детских садов </w:t>
      </w:r>
      <w:r w:rsidR="002E459C">
        <w:rPr>
          <w:color w:val="000000" w:themeColor="text1"/>
          <w:sz w:val="28"/>
          <w:szCs w:val="28"/>
        </w:rPr>
        <w:t>региона.</w:t>
      </w:r>
    </w:p>
    <w:p w:rsidR="000740D5" w:rsidRDefault="000740D5" w:rsidP="00C579B4">
      <w:pPr>
        <w:pStyle w:val="af9"/>
        <w:ind w:right="28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0740D5">
        <w:rPr>
          <w:color w:val="000000" w:themeColor="text1"/>
          <w:sz w:val="28"/>
          <w:szCs w:val="28"/>
        </w:rPr>
        <w:t xml:space="preserve">обучающихся школ приобретены учебники для школьных библиотек на сумму 2166,3 тыс. руб., из них 1995,3 тыс. – средства субвенции, 171 тыс. руб. – внебюджетные средства школ, что позволило </w:t>
      </w:r>
      <w:r w:rsidRPr="000740D5">
        <w:rPr>
          <w:color w:val="000000" w:themeColor="text1"/>
          <w:sz w:val="28"/>
          <w:szCs w:val="28"/>
        </w:rPr>
        <w:lastRenderedPageBreak/>
        <w:t>обеспечить учебниками учащихся в рамках федеральных государственных образовательных стандартов на 100</w:t>
      </w:r>
      <w:r>
        <w:rPr>
          <w:color w:val="000000"/>
          <w:sz w:val="28"/>
          <w:szCs w:val="28"/>
          <w:shd w:val="clear" w:color="auto" w:fill="FFFFFF"/>
        </w:rPr>
        <w:t>%.</w:t>
      </w:r>
    </w:p>
    <w:p w:rsidR="000740D5" w:rsidRDefault="00F5799B" w:rsidP="00C579B4">
      <w:pPr>
        <w:shd w:val="clear" w:color="auto" w:fill="FFFFFF"/>
        <w:ind w:right="28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5799B">
        <w:rPr>
          <w:color w:val="000000" w:themeColor="text1"/>
          <w:sz w:val="28"/>
          <w:szCs w:val="28"/>
          <w:shd w:val="clear" w:color="auto" w:fill="FFFFFF"/>
        </w:rPr>
        <w:t xml:space="preserve">Большое внимание уделяется обеспечению условий, способствующих сохранению и укреплению здоровья воспитанников, учащихся и </w:t>
      </w:r>
      <w:proofErr w:type="gramStart"/>
      <w:r w:rsidRPr="00F5799B">
        <w:rPr>
          <w:color w:val="000000" w:themeColor="text1"/>
          <w:sz w:val="28"/>
          <w:szCs w:val="28"/>
          <w:shd w:val="clear" w:color="auto" w:fill="FFFFFF"/>
        </w:rPr>
        <w:t>работников</w:t>
      </w:r>
      <w:proofErr w:type="gramEnd"/>
      <w:r w:rsidRPr="00F5799B">
        <w:rPr>
          <w:color w:val="000000" w:themeColor="text1"/>
          <w:sz w:val="28"/>
          <w:szCs w:val="28"/>
          <w:shd w:val="clear" w:color="auto" w:fill="FFFFFF"/>
        </w:rPr>
        <w:t xml:space="preserve"> образовательных организациях.</w:t>
      </w:r>
    </w:p>
    <w:p w:rsidR="000740D5" w:rsidRDefault="000740D5" w:rsidP="00C579B4">
      <w:pPr>
        <w:shd w:val="clear" w:color="auto" w:fill="FFFFFF"/>
        <w:ind w:right="28" w:firstLine="708"/>
        <w:jc w:val="both"/>
        <w:rPr>
          <w:color w:val="000000" w:themeColor="text1"/>
          <w:sz w:val="23"/>
          <w:szCs w:val="23"/>
        </w:rPr>
      </w:pPr>
      <w:r w:rsidRPr="000740D5">
        <w:rPr>
          <w:color w:val="000000" w:themeColor="text1"/>
          <w:sz w:val="28"/>
          <w:szCs w:val="28"/>
        </w:rPr>
        <w:t>В мероприятии «Отдых» планировалось оздоровить 2975 детей (85,5% от общей численности детей). Достигнутый показатель составил 3006 чел. (86,4% от общей численности детей). Приобретено путевок в загородные оздоровительные лагеря и санатории – 1855, что на 215 больше, чем в 2018 году.</w:t>
      </w:r>
      <w:r>
        <w:rPr>
          <w:color w:val="000000" w:themeColor="text1"/>
          <w:sz w:val="28"/>
          <w:szCs w:val="28"/>
        </w:rPr>
        <w:t xml:space="preserve"> </w:t>
      </w:r>
      <w:r w:rsidRPr="000740D5">
        <w:rPr>
          <w:color w:val="000000" w:themeColor="text1"/>
          <w:sz w:val="28"/>
          <w:szCs w:val="28"/>
        </w:rPr>
        <w:t xml:space="preserve">В многодневные походы по родному краю в 2019 году сходили 635 детей (53 похода). Эффективность реализации данного направления обеспечена использованием </w:t>
      </w:r>
      <w:proofErr w:type="spellStart"/>
      <w:r w:rsidRPr="000740D5">
        <w:rPr>
          <w:color w:val="000000" w:themeColor="text1"/>
          <w:sz w:val="28"/>
          <w:szCs w:val="28"/>
        </w:rPr>
        <w:t>малозатратных</w:t>
      </w:r>
      <w:proofErr w:type="spellEnd"/>
      <w:r w:rsidRPr="000740D5">
        <w:rPr>
          <w:color w:val="000000" w:themeColor="text1"/>
          <w:sz w:val="28"/>
          <w:szCs w:val="28"/>
        </w:rPr>
        <w:t xml:space="preserve"> форм отдыха и занятости школьников в летнее время.</w:t>
      </w:r>
    </w:p>
    <w:p w:rsidR="00C30576" w:rsidRDefault="00263457" w:rsidP="00C579B4">
      <w:pPr>
        <w:shd w:val="clear" w:color="auto" w:fill="FFFFFF"/>
        <w:ind w:right="28" w:firstLine="708"/>
        <w:jc w:val="both"/>
        <w:rPr>
          <w:color w:val="000000" w:themeColor="text1"/>
          <w:sz w:val="28"/>
          <w:szCs w:val="28"/>
        </w:rPr>
      </w:pPr>
      <w:r w:rsidRPr="00A77473">
        <w:rPr>
          <w:color w:val="000000" w:themeColor="text1"/>
          <w:sz w:val="28"/>
          <w:szCs w:val="28"/>
        </w:rPr>
        <w:t>В мероприятии «Под</w:t>
      </w:r>
      <w:r w:rsidR="009E4F0D">
        <w:rPr>
          <w:color w:val="000000" w:themeColor="text1"/>
          <w:sz w:val="28"/>
          <w:szCs w:val="28"/>
        </w:rPr>
        <w:t xml:space="preserve">держка одаренных детей» достигнут </w:t>
      </w:r>
      <w:r w:rsidRPr="00410FFA">
        <w:rPr>
          <w:color w:val="000000" w:themeColor="text1"/>
          <w:sz w:val="28"/>
          <w:szCs w:val="28"/>
        </w:rPr>
        <w:t xml:space="preserve">показатель </w:t>
      </w:r>
      <w:r w:rsidR="00410FFA" w:rsidRPr="00410FFA">
        <w:rPr>
          <w:color w:val="000000" w:themeColor="text1"/>
          <w:sz w:val="28"/>
          <w:szCs w:val="28"/>
        </w:rPr>
        <w:t>65</w:t>
      </w:r>
      <w:r w:rsidRPr="00410FFA">
        <w:rPr>
          <w:color w:val="000000" w:themeColor="text1"/>
          <w:sz w:val="28"/>
          <w:szCs w:val="28"/>
        </w:rPr>
        <w:t xml:space="preserve"> учащихся</w:t>
      </w:r>
      <w:r w:rsidRPr="00A77473">
        <w:rPr>
          <w:color w:val="000000" w:themeColor="text1"/>
          <w:sz w:val="28"/>
          <w:szCs w:val="28"/>
        </w:rPr>
        <w:t>. В 2017 году учреждена новая форма поддержки одаренных детей – муниципальная премия «Одаренные дети»</w:t>
      </w:r>
      <w:r w:rsidR="009E4F0D">
        <w:rPr>
          <w:color w:val="000000" w:themeColor="text1"/>
          <w:sz w:val="28"/>
          <w:szCs w:val="28"/>
        </w:rPr>
        <w:t xml:space="preserve">, которую в </w:t>
      </w:r>
      <w:r w:rsidR="0029790D">
        <w:rPr>
          <w:color w:val="000000" w:themeColor="text1"/>
          <w:sz w:val="28"/>
          <w:szCs w:val="28"/>
        </w:rPr>
        <w:t xml:space="preserve">2019 году </w:t>
      </w:r>
      <w:r w:rsidR="009E4F0D">
        <w:rPr>
          <w:color w:val="000000" w:themeColor="text1"/>
          <w:sz w:val="28"/>
          <w:szCs w:val="28"/>
        </w:rPr>
        <w:t xml:space="preserve">получили </w:t>
      </w:r>
      <w:r w:rsidR="009E4F0D" w:rsidRPr="00A77473">
        <w:rPr>
          <w:color w:val="000000" w:themeColor="text1"/>
          <w:sz w:val="28"/>
          <w:szCs w:val="28"/>
        </w:rPr>
        <w:t>50 школь</w:t>
      </w:r>
      <w:r w:rsidR="009E4F0D">
        <w:rPr>
          <w:color w:val="000000" w:themeColor="text1"/>
          <w:sz w:val="28"/>
          <w:szCs w:val="28"/>
        </w:rPr>
        <w:t>ников</w:t>
      </w:r>
      <w:r w:rsidRPr="00A77473">
        <w:rPr>
          <w:color w:val="000000" w:themeColor="text1"/>
          <w:sz w:val="28"/>
          <w:szCs w:val="28"/>
        </w:rPr>
        <w:t>.</w:t>
      </w:r>
      <w:r w:rsidR="00C30576" w:rsidRPr="00A77473">
        <w:rPr>
          <w:color w:val="000000" w:themeColor="text1"/>
          <w:sz w:val="28"/>
          <w:szCs w:val="28"/>
        </w:rPr>
        <w:t xml:space="preserve"> </w:t>
      </w:r>
      <w:r w:rsidR="0029790D">
        <w:rPr>
          <w:color w:val="000000" w:themeColor="text1"/>
          <w:sz w:val="28"/>
          <w:szCs w:val="28"/>
        </w:rPr>
        <w:t>В 2019</w:t>
      </w:r>
      <w:r w:rsidR="00C53163" w:rsidRPr="00A77473">
        <w:rPr>
          <w:color w:val="000000" w:themeColor="text1"/>
          <w:sz w:val="28"/>
          <w:szCs w:val="28"/>
        </w:rPr>
        <w:t xml:space="preserve"> году </w:t>
      </w:r>
      <w:r w:rsidR="0029790D">
        <w:rPr>
          <w:color w:val="000000" w:themeColor="text1"/>
          <w:sz w:val="28"/>
          <w:szCs w:val="28"/>
        </w:rPr>
        <w:t>15</w:t>
      </w:r>
      <w:r w:rsidR="00C30576" w:rsidRPr="00A77473">
        <w:rPr>
          <w:color w:val="000000" w:themeColor="text1"/>
          <w:sz w:val="28"/>
          <w:szCs w:val="28"/>
        </w:rPr>
        <w:t xml:space="preserve"> выпускников школ награждены золотыми и серебряными медалями «За особые успехи в уче</w:t>
      </w:r>
      <w:r w:rsidR="00C53163" w:rsidRPr="00A77473">
        <w:rPr>
          <w:color w:val="000000" w:themeColor="text1"/>
          <w:sz w:val="28"/>
          <w:szCs w:val="28"/>
        </w:rPr>
        <w:t>нии», 2</w:t>
      </w:r>
      <w:r w:rsidR="00C30576" w:rsidRPr="00A77473">
        <w:rPr>
          <w:color w:val="000000" w:themeColor="text1"/>
          <w:sz w:val="28"/>
          <w:szCs w:val="28"/>
        </w:rPr>
        <w:t xml:space="preserve"> учащихся стали региональными пр</w:t>
      </w:r>
      <w:r w:rsidR="009E4F0D">
        <w:rPr>
          <w:color w:val="000000" w:themeColor="text1"/>
          <w:sz w:val="28"/>
          <w:szCs w:val="28"/>
        </w:rPr>
        <w:t>изерами всероссийской олимпиады школьников.</w:t>
      </w:r>
      <w:r w:rsidR="00C30576" w:rsidRPr="00A77473">
        <w:rPr>
          <w:color w:val="000000" w:themeColor="text1"/>
          <w:sz w:val="28"/>
          <w:szCs w:val="28"/>
        </w:rPr>
        <w:t xml:space="preserve"> </w:t>
      </w:r>
    </w:p>
    <w:p w:rsidR="007E756E" w:rsidRDefault="007E756E" w:rsidP="00C579B4">
      <w:pPr>
        <w:tabs>
          <w:tab w:val="left" w:pos="4905"/>
          <w:tab w:val="left" w:pos="8192"/>
          <w:tab w:val="left" w:pos="11656"/>
        </w:tabs>
        <w:ind w:right="28"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Значимые детские образовательные достижения:</w:t>
      </w:r>
    </w:p>
    <w:p w:rsidR="007E756E" w:rsidRPr="00C15E54" w:rsidRDefault="007E756E" w:rsidP="00C579B4">
      <w:pPr>
        <w:pStyle w:val="afc"/>
        <w:numPr>
          <w:ilvl w:val="0"/>
          <w:numId w:val="11"/>
        </w:numPr>
        <w:spacing w:before="0" w:beforeAutospacing="0" w:after="0" w:afterAutospacing="0"/>
        <w:ind w:left="0" w:right="28" w:firstLine="709"/>
        <w:jc w:val="both"/>
        <w:rPr>
          <w:sz w:val="28"/>
          <w:szCs w:val="28"/>
        </w:rPr>
      </w:pPr>
      <w:r w:rsidRPr="00C15E54">
        <w:rPr>
          <w:sz w:val="28"/>
          <w:szCs w:val="28"/>
        </w:rPr>
        <w:t xml:space="preserve">учащийся школы № 2 </w:t>
      </w:r>
      <w:r>
        <w:rPr>
          <w:sz w:val="28"/>
          <w:szCs w:val="28"/>
        </w:rPr>
        <w:t xml:space="preserve">Черняков Захар </w:t>
      </w:r>
      <w:r w:rsidRPr="00C15E54">
        <w:rPr>
          <w:sz w:val="28"/>
          <w:szCs w:val="28"/>
        </w:rPr>
        <w:t xml:space="preserve">стал </w:t>
      </w:r>
      <w:r>
        <w:rPr>
          <w:sz w:val="28"/>
          <w:szCs w:val="28"/>
        </w:rPr>
        <w:t>призером</w:t>
      </w:r>
      <w:r w:rsidRPr="00C15E54">
        <w:rPr>
          <w:sz w:val="28"/>
          <w:szCs w:val="28"/>
        </w:rPr>
        <w:t xml:space="preserve"> всероссийского конкурса </w:t>
      </w:r>
      <w:proofErr w:type="spellStart"/>
      <w:r w:rsidRPr="00C15E54">
        <w:rPr>
          <w:sz w:val="28"/>
          <w:szCs w:val="28"/>
        </w:rPr>
        <w:t>АгроНТИ</w:t>
      </w:r>
      <w:proofErr w:type="spellEnd"/>
      <w:r w:rsidRPr="00C15E54">
        <w:rPr>
          <w:sz w:val="28"/>
          <w:szCs w:val="28"/>
        </w:rPr>
        <w:t xml:space="preserve"> в номинации «</w:t>
      </w:r>
      <w:proofErr w:type="spellStart"/>
      <w:r w:rsidRPr="00C15E54">
        <w:rPr>
          <w:sz w:val="28"/>
          <w:szCs w:val="28"/>
        </w:rPr>
        <w:t>АгроРоботы</w:t>
      </w:r>
      <w:proofErr w:type="spellEnd"/>
      <w:r w:rsidRPr="00C15E54">
        <w:rPr>
          <w:sz w:val="28"/>
          <w:szCs w:val="28"/>
        </w:rPr>
        <w:t>»;</w:t>
      </w:r>
    </w:p>
    <w:p w:rsidR="007E756E" w:rsidRDefault="007E756E" w:rsidP="00C579B4">
      <w:pPr>
        <w:pStyle w:val="afc"/>
        <w:numPr>
          <w:ilvl w:val="0"/>
          <w:numId w:val="11"/>
        </w:numPr>
        <w:spacing w:before="0" w:beforeAutospacing="0" w:after="0" w:afterAutospacing="0"/>
        <w:ind w:left="0" w:right="28" w:firstLine="709"/>
        <w:jc w:val="both"/>
        <w:rPr>
          <w:sz w:val="28"/>
          <w:szCs w:val="28"/>
        </w:rPr>
      </w:pPr>
      <w:r w:rsidRPr="00C15E54">
        <w:rPr>
          <w:sz w:val="28"/>
          <w:szCs w:val="28"/>
        </w:rPr>
        <w:t xml:space="preserve">команда школы № 1 стала призером </w:t>
      </w:r>
      <w:proofErr w:type="spellStart"/>
      <w:r w:rsidRPr="00C15E54">
        <w:rPr>
          <w:sz w:val="28"/>
          <w:szCs w:val="28"/>
        </w:rPr>
        <w:t>Всекузбасских</w:t>
      </w:r>
      <w:proofErr w:type="spellEnd"/>
      <w:r w:rsidRPr="00C15E54">
        <w:rPr>
          <w:sz w:val="28"/>
          <w:szCs w:val="28"/>
        </w:rPr>
        <w:t xml:space="preserve"> спортивных соревнований «Смелость быть первыми»;</w:t>
      </w:r>
    </w:p>
    <w:p w:rsidR="007E756E" w:rsidRPr="00C15E54" w:rsidRDefault="007E756E" w:rsidP="00C579B4">
      <w:pPr>
        <w:pStyle w:val="afc"/>
        <w:numPr>
          <w:ilvl w:val="0"/>
          <w:numId w:val="11"/>
        </w:numPr>
        <w:spacing w:before="0" w:beforeAutospacing="0" w:after="0" w:afterAutospacing="0"/>
        <w:ind w:left="0" w:right="28" w:firstLine="709"/>
        <w:jc w:val="both"/>
        <w:rPr>
          <w:sz w:val="28"/>
          <w:szCs w:val="28"/>
        </w:rPr>
      </w:pPr>
      <w:r w:rsidRPr="002B2782">
        <w:rPr>
          <w:bCs/>
          <w:sz w:val="28"/>
          <w:szCs w:val="28"/>
        </w:rPr>
        <w:t xml:space="preserve">команда </w:t>
      </w:r>
      <w:r>
        <w:rPr>
          <w:bCs/>
          <w:sz w:val="28"/>
          <w:szCs w:val="28"/>
        </w:rPr>
        <w:t>д</w:t>
      </w:r>
      <w:r w:rsidRPr="002B2782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>а детского творчества</w:t>
      </w:r>
      <w:r w:rsidRPr="002B2782">
        <w:rPr>
          <w:bCs/>
          <w:sz w:val="28"/>
          <w:szCs w:val="28"/>
        </w:rPr>
        <w:t xml:space="preserve"> заняла I место в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бластной профильной смене</w:t>
      </w:r>
      <w:r w:rsidRPr="002B2782">
        <w:rPr>
          <w:sz w:val="28"/>
          <w:szCs w:val="28"/>
        </w:rPr>
        <w:t xml:space="preserve"> «Юный техник – эрудит»</w:t>
      </w:r>
      <w:r>
        <w:rPr>
          <w:sz w:val="28"/>
          <w:szCs w:val="28"/>
        </w:rPr>
        <w:t>;</w:t>
      </w:r>
    </w:p>
    <w:p w:rsidR="007E756E" w:rsidRPr="00C15E54" w:rsidRDefault="007E756E" w:rsidP="00C579B4">
      <w:pPr>
        <w:pStyle w:val="afc"/>
        <w:numPr>
          <w:ilvl w:val="0"/>
          <w:numId w:val="11"/>
        </w:numPr>
        <w:spacing w:before="0" w:beforeAutospacing="0" w:after="0" w:afterAutospacing="0"/>
        <w:ind w:left="0" w:right="28" w:firstLine="709"/>
        <w:jc w:val="both"/>
        <w:rPr>
          <w:sz w:val="28"/>
          <w:szCs w:val="28"/>
        </w:rPr>
      </w:pPr>
      <w:r w:rsidRPr="00C15E54">
        <w:rPr>
          <w:sz w:val="28"/>
          <w:szCs w:val="28"/>
        </w:rPr>
        <w:t>команда школы № 30 как победитель областного этапа представляла Кузбасс и вошла в десятку лучших на Всероссийских спортивных играх школьных спортивных клубов в г. Анапе;</w:t>
      </w:r>
    </w:p>
    <w:p w:rsidR="007E756E" w:rsidRDefault="007E756E" w:rsidP="00C579B4">
      <w:pPr>
        <w:pStyle w:val="afc"/>
        <w:numPr>
          <w:ilvl w:val="0"/>
          <w:numId w:val="11"/>
        </w:numPr>
        <w:spacing w:before="0" w:beforeAutospacing="0" w:after="0" w:afterAutospacing="0"/>
        <w:ind w:left="0" w:right="28" w:firstLine="709"/>
        <w:jc w:val="both"/>
        <w:rPr>
          <w:sz w:val="28"/>
          <w:szCs w:val="28"/>
        </w:rPr>
      </w:pPr>
      <w:r w:rsidRPr="00C15E54">
        <w:rPr>
          <w:sz w:val="28"/>
          <w:szCs w:val="28"/>
        </w:rPr>
        <w:t>команда дома детского творчества как победитель областного этапа представляла Кузбасс и стала победителем конкурсов Всероссийского слета юных краеведов в Алтайском крае.</w:t>
      </w:r>
    </w:p>
    <w:p w:rsidR="009A250C" w:rsidRPr="009A250C" w:rsidRDefault="009A250C" w:rsidP="00C579B4">
      <w:pPr>
        <w:shd w:val="clear" w:color="auto" w:fill="FFFFFF"/>
        <w:ind w:right="28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A250C">
        <w:rPr>
          <w:rFonts w:eastAsia="Calibri"/>
          <w:sz w:val="28"/>
          <w:szCs w:val="28"/>
          <w:shd w:val="clear" w:color="auto" w:fill="FFFFFF"/>
        </w:rPr>
        <w:t>В рамках реализации регионального проекта «Успех каждого ребенка» обеспечено введение системы персонифицированного финансирования дополнительного образования.</w:t>
      </w:r>
    </w:p>
    <w:p w:rsidR="009A250C" w:rsidRPr="009A250C" w:rsidRDefault="009A250C" w:rsidP="00C579B4">
      <w:pPr>
        <w:shd w:val="clear" w:color="auto" w:fill="FFFFFF"/>
        <w:ind w:right="28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A250C">
        <w:rPr>
          <w:rFonts w:eastAsia="Calibri"/>
          <w:sz w:val="28"/>
          <w:szCs w:val="28"/>
          <w:shd w:val="clear" w:color="auto" w:fill="FFFFFF"/>
        </w:rPr>
        <w:t xml:space="preserve">Категория детей, которым предоставляются сертификаты дополнительного образования, – дети от 5 до 18 лет. В 2019 году на реализацию ПФДО направлено 1,063 млн. рублей. Благодаря сертификатам 379 детей бесплатно обучаются по дополнительным образовательным программам дома детского творчества. </w:t>
      </w:r>
    </w:p>
    <w:p w:rsidR="009A250C" w:rsidRPr="00315558" w:rsidRDefault="009A250C" w:rsidP="00C579B4">
      <w:pPr>
        <w:pStyle w:val="afc"/>
        <w:shd w:val="clear" w:color="auto" w:fill="FFFFFF"/>
        <w:spacing w:before="0" w:beforeAutospacing="0" w:after="0" w:afterAutospacing="0"/>
        <w:ind w:right="28"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В целом система образования Калтанского городского округа в этом году была представлена на Международной выставке</w:t>
      </w:r>
      <w:r w:rsidRPr="000A3D32">
        <w:rPr>
          <w:rFonts w:eastAsia="Calibri"/>
          <w:sz w:val="28"/>
          <w:szCs w:val="28"/>
          <w:shd w:val="clear" w:color="auto" w:fill="FFFFFF"/>
        </w:rPr>
        <w:t>-яр</w:t>
      </w:r>
      <w:r>
        <w:rPr>
          <w:rFonts w:eastAsia="Calibri"/>
          <w:sz w:val="28"/>
          <w:szCs w:val="28"/>
          <w:shd w:val="clear" w:color="auto" w:fill="FFFFFF"/>
        </w:rPr>
        <w:t>марке</w:t>
      </w:r>
      <w:r w:rsidRPr="000A3D32">
        <w:rPr>
          <w:rFonts w:eastAsia="Calibri"/>
          <w:sz w:val="28"/>
          <w:szCs w:val="28"/>
          <w:shd w:val="clear" w:color="auto" w:fill="FFFFFF"/>
        </w:rPr>
        <w:t xml:space="preserve"> «Кузбасс</w:t>
      </w:r>
      <w:r>
        <w:rPr>
          <w:rFonts w:eastAsia="Calibri"/>
          <w:sz w:val="28"/>
          <w:szCs w:val="28"/>
          <w:shd w:val="clear" w:color="auto" w:fill="FFFFFF"/>
        </w:rPr>
        <w:t>кий образовательный форум – 2019</w:t>
      </w:r>
      <w:r w:rsidRPr="000A3D32">
        <w:rPr>
          <w:rFonts w:eastAsia="Calibri"/>
          <w:sz w:val="28"/>
          <w:szCs w:val="28"/>
          <w:shd w:val="clear" w:color="auto" w:fill="FFFFFF"/>
        </w:rPr>
        <w:t>»</w:t>
      </w:r>
      <w:r>
        <w:rPr>
          <w:rFonts w:eastAsia="Calibri"/>
          <w:sz w:val="28"/>
          <w:szCs w:val="28"/>
          <w:shd w:val="clear" w:color="auto" w:fill="FFFFFF"/>
        </w:rPr>
        <w:t xml:space="preserve">, г. Кемерово </w:t>
      </w:r>
      <w:r w:rsidRPr="00315558">
        <w:rPr>
          <w:rFonts w:eastAsia="Calibri"/>
          <w:sz w:val="28"/>
          <w:szCs w:val="28"/>
          <w:shd w:val="clear" w:color="auto" w:fill="FFFFFF"/>
        </w:rPr>
        <w:t>и специализированной выставке «Образование. Карьера», г. Новокузнецк.</w:t>
      </w:r>
    </w:p>
    <w:p w:rsidR="002A1B5B" w:rsidRPr="00A77473" w:rsidRDefault="00263457" w:rsidP="00C579B4">
      <w:pPr>
        <w:pStyle w:val="af9"/>
        <w:ind w:right="28" w:firstLine="709"/>
        <w:jc w:val="both"/>
        <w:rPr>
          <w:b/>
          <w:color w:val="000000" w:themeColor="text1"/>
          <w:sz w:val="28"/>
          <w:szCs w:val="28"/>
        </w:rPr>
      </w:pPr>
      <w:r w:rsidRPr="00A77473">
        <w:rPr>
          <w:b/>
          <w:i/>
          <w:color w:val="000000" w:themeColor="text1"/>
          <w:sz w:val="28"/>
          <w:szCs w:val="28"/>
        </w:rPr>
        <w:lastRenderedPageBreak/>
        <w:t>Подпрограмма «Организация предоставления общего образования»</w:t>
      </w:r>
      <w:r w:rsidR="002A1B5B" w:rsidRPr="00A77473">
        <w:rPr>
          <w:b/>
          <w:color w:val="000000" w:themeColor="text1"/>
          <w:sz w:val="28"/>
          <w:szCs w:val="28"/>
        </w:rPr>
        <w:t xml:space="preserve">. </w:t>
      </w:r>
    </w:p>
    <w:p w:rsidR="00263457" w:rsidRPr="002574AE" w:rsidRDefault="00263457" w:rsidP="00C579B4">
      <w:pPr>
        <w:pStyle w:val="af9"/>
        <w:ind w:right="28" w:firstLine="709"/>
        <w:jc w:val="both"/>
        <w:rPr>
          <w:color w:val="000000" w:themeColor="text1"/>
          <w:sz w:val="28"/>
          <w:szCs w:val="28"/>
        </w:rPr>
      </w:pPr>
      <w:r w:rsidRPr="002574AE">
        <w:rPr>
          <w:color w:val="000000" w:themeColor="text1"/>
          <w:sz w:val="28"/>
          <w:szCs w:val="28"/>
        </w:rPr>
        <w:t>В мероприятии «Обеспечение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организациях», средняя заработная плата педагогических работников дошкольных организаций планировалась в разме</w:t>
      </w:r>
      <w:r w:rsidRPr="006B74C1">
        <w:rPr>
          <w:color w:val="000000" w:themeColor="text1"/>
          <w:sz w:val="28"/>
          <w:szCs w:val="28"/>
        </w:rPr>
        <w:t xml:space="preserve">ре </w:t>
      </w:r>
      <w:r w:rsidR="006B74C1" w:rsidRPr="006B74C1">
        <w:rPr>
          <w:bCs/>
          <w:color w:val="000000" w:themeColor="text1"/>
          <w:sz w:val="28"/>
          <w:szCs w:val="28"/>
        </w:rPr>
        <w:t>32803,73</w:t>
      </w:r>
      <w:r w:rsidR="00A833C2" w:rsidRPr="006B74C1">
        <w:rPr>
          <w:bCs/>
          <w:color w:val="000000" w:themeColor="text1"/>
          <w:sz w:val="28"/>
          <w:szCs w:val="28"/>
        </w:rPr>
        <w:t xml:space="preserve"> </w:t>
      </w:r>
      <w:r w:rsidRPr="006B74C1">
        <w:rPr>
          <w:color w:val="000000" w:themeColor="text1"/>
          <w:sz w:val="28"/>
          <w:szCs w:val="28"/>
        </w:rPr>
        <w:t xml:space="preserve">руб., исполнение составило </w:t>
      </w:r>
      <w:r w:rsidR="006B74C1" w:rsidRPr="006B74C1">
        <w:rPr>
          <w:color w:val="000000" w:themeColor="text1"/>
          <w:sz w:val="28"/>
          <w:szCs w:val="28"/>
        </w:rPr>
        <w:t>33476,77</w:t>
      </w:r>
      <w:r w:rsidRPr="006B74C1">
        <w:rPr>
          <w:color w:val="000000" w:themeColor="text1"/>
          <w:sz w:val="28"/>
          <w:szCs w:val="28"/>
        </w:rPr>
        <w:t xml:space="preserve"> руб. </w:t>
      </w:r>
      <w:r w:rsidR="00A771B7" w:rsidRPr="006B74C1">
        <w:rPr>
          <w:color w:val="000000" w:themeColor="text1"/>
          <w:sz w:val="28"/>
          <w:szCs w:val="28"/>
        </w:rPr>
        <w:t>Увеличение</w:t>
      </w:r>
      <w:r w:rsidR="00C52DC6" w:rsidRPr="006B74C1">
        <w:rPr>
          <w:color w:val="000000" w:themeColor="text1"/>
          <w:sz w:val="28"/>
          <w:szCs w:val="28"/>
        </w:rPr>
        <w:t xml:space="preserve"> целевого показателя составил</w:t>
      </w:r>
      <w:r w:rsidR="00A771B7" w:rsidRPr="006B74C1">
        <w:rPr>
          <w:color w:val="000000" w:themeColor="text1"/>
          <w:sz w:val="28"/>
          <w:szCs w:val="28"/>
        </w:rPr>
        <w:t>о</w:t>
      </w:r>
      <w:r w:rsidRPr="006B74C1">
        <w:rPr>
          <w:color w:val="000000" w:themeColor="text1"/>
          <w:sz w:val="28"/>
          <w:szCs w:val="28"/>
        </w:rPr>
        <w:t xml:space="preserve"> </w:t>
      </w:r>
      <w:r w:rsidR="006B74C1" w:rsidRPr="006B74C1">
        <w:rPr>
          <w:color w:val="000000" w:themeColor="text1"/>
          <w:sz w:val="28"/>
          <w:szCs w:val="28"/>
        </w:rPr>
        <w:t>673,04</w:t>
      </w:r>
      <w:r w:rsidRPr="006B74C1">
        <w:rPr>
          <w:color w:val="000000" w:themeColor="text1"/>
          <w:sz w:val="28"/>
          <w:szCs w:val="28"/>
        </w:rPr>
        <w:t xml:space="preserve"> руб.</w:t>
      </w:r>
    </w:p>
    <w:p w:rsidR="00C52DC6" w:rsidRPr="002574AE" w:rsidRDefault="00263457" w:rsidP="00C579B4">
      <w:pPr>
        <w:pStyle w:val="af9"/>
        <w:ind w:right="28" w:firstLine="709"/>
        <w:jc w:val="both"/>
        <w:rPr>
          <w:color w:val="000000" w:themeColor="text1"/>
          <w:sz w:val="28"/>
          <w:szCs w:val="28"/>
        </w:rPr>
      </w:pPr>
      <w:r w:rsidRPr="002574AE">
        <w:rPr>
          <w:color w:val="000000" w:themeColor="text1"/>
          <w:sz w:val="28"/>
          <w:szCs w:val="28"/>
        </w:rPr>
        <w:t xml:space="preserve">В мероприятии «Обеспечение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труда», средняя заработная плата педагогических работников дополнительного образования составила </w:t>
      </w:r>
      <w:r w:rsidR="006B74C1">
        <w:rPr>
          <w:bCs/>
          <w:color w:val="000000" w:themeColor="text1"/>
          <w:sz w:val="28"/>
          <w:szCs w:val="28"/>
        </w:rPr>
        <w:t>36303,54</w:t>
      </w:r>
      <w:r w:rsidRPr="002574AE">
        <w:rPr>
          <w:color w:val="000000" w:themeColor="text1"/>
          <w:sz w:val="28"/>
          <w:szCs w:val="28"/>
        </w:rPr>
        <w:t xml:space="preserve"> руб., </w:t>
      </w:r>
      <w:r w:rsidR="00C53163" w:rsidRPr="002574AE">
        <w:rPr>
          <w:color w:val="000000" w:themeColor="text1"/>
          <w:sz w:val="28"/>
          <w:szCs w:val="28"/>
        </w:rPr>
        <w:t xml:space="preserve">что на </w:t>
      </w:r>
      <w:r w:rsidR="006B74C1">
        <w:rPr>
          <w:color w:val="000000" w:themeColor="text1"/>
          <w:sz w:val="28"/>
          <w:szCs w:val="28"/>
        </w:rPr>
        <w:t>1409,17</w:t>
      </w:r>
      <w:r w:rsidR="00C52DC6" w:rsidRPr="002574AE">
        <w:rPr>
          <w:color w:val="000000" w:themeColor="text1"/>
          <w:sz w:val="28"/>
          <w:szCs w:val="28"/>
        </w:rPr>
        <w:t xml:space="preserve"> руб. больше</w:t>
      </w:r>
      <w:r w:rsidRPr="002574AE">
        <w:rPr>
          <w:color w:val="000000" w:themeColor="text1"/>
          <w:sz w:val="28"/>
          <w:szCs w:val="28"/>
        </w:rPr>
        <w:t xml:space="preserve"> планового значения</w:t>
      </w:r>
      <w:r w:rsidR="00C53163" w:rsidRPr="002574AE">
        <w:rPr>
          <w:color w:val="000000" w:themeColor="text1"/>
          <w:sz w:val="28"/>
          <w:szCs w:val="28"/>
        </w:rPr>
        <w:t xml:space="preserve"> (</w:t>
      </w:r>
      <w:r w:rsidR="006B74C1">
        <w:rPr>
          <w:color w:val="000000" w:themeColor="text1"/>
          <w:sz w:val="28"/>
          <w:szCs w:val="28"/>
        </w:rPr>
        <w:t>34894,37</w:t>
      </w:r>
      <w:r w:rsidR="00C52DC6" w:rsidRPr="002574AE">
        <w:rPr>
          <w:color w:val="000000" w:themeColor="text1"/>
          <w:sz w:val="28"/>
          <w:szCs w:val="28"/>
        </w:rPr>
        <w:t xml:space="preserve"> руб.)</w:t>
      </w:r>
      <w:r w:rsidRPr="002574AE">
        <w:rPr>
          <w:color w:val="000000" w:themeColor="text1"/>
          <w:sz w:val="28"/>
          <w:szCs w:val="28"/>
        </w:rPr>
        <w:t xml:space="preserve">.  </w:t>
      </w:r>
    </w:p>
    <w:p w:rsidR="00A5777B" w:rsidRPr="002574AE" w:rsidRDefault="00263457" w:rsidP="00C579B4">
      <w:pPr>
        <w:pStyle w:val="af9"/>
        <w:ind w:right="28" w:firstLine="709"/>
        <w:jc w:val="both"/>
        <w:rPr>
          <w:color w:val="000000" w:themeColor="text1"/>
          <w:sz w:val="28"/>
          <w:szCs w:val="28"/>
        </w:rPr>
      </w:pPr>
      <w:r w:rsidRPr="002574AE">
        <w:rPr>
          <w:color w:val="000000" w:themeColor="text1"/>
          <w:sz w:val="28"/>
          <w:szCs w:val="28"/>
        </w:rPr>
        <w:t xml:space="preserve">В мероприятии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образовательных организациях», средняя заработная плата педагогических работников общеобразовательных организаций </w:t>
      </w:r>
      <w:r w:rsidRPr="006B74C1">
        <w:rPr>
          <w:color w:val="000000" w:themeColor="text1"/>
          <w:sz w:val="28"/>
          <w:szCs w:val="28"/>
        </w:rPr>
        <w:t xml:space="preserve">составила </w:t>
      </w:r>
      <w:r w:rsidR="006B74C1" w:rsidRPr="006B74C1">
        <w:rPr>
          <w:color w:val="000000" w:themeColor="text1"/>
          <w:sz w:val="28"/>
          <w:szCs w:val="28"/>
        </w:rPr>
        <w:t>34681,84</w:t>
      </w:r>
      <w:r w:rsidR="00C52DC6" w:rsidRPr="006B74C1">
        <w:rPr>
          <w:color w:val="000000" w:themeColor="text1"/>
          <w:sz w:val="28"/>
          <w:szCs w:val="28"/>
        </w:rPr>
        <w:t xml:space="preserve"> руб.</w:t>
      </w:r>
      <w:r w:rsidRPr="006B74C1">
        <w:rPr>
          <w:color w:val="000000" w:themeColor="text1"/>
          <w:sz w:val="28"/>
          <w:szCs w:val="28"/>
        </w:rPr>
        <w:t xml:space="preserve"> </w:t>
      </w:r>
      <w:r w:rsidR="00A771B7" w:rsidRPr="006B74C1">
        <w:rPr>
          <w:color w:val="000000" w:themeColor="text1"/>
          <w:sz w:val="28"/>
          <w:szCs w:val="28"/>
        </w:rPr>
        <w:t>Увеличение</w:t>
      </w:r>
      <w:r w:rsidR="00C52DC6" w:rsidRPr="006B74C1">
        <w:rPr>
          <w:color w:val="000000" w:themeColor="text1"/>
          <w:sz w:val="28"/>
          <w:szCs w:val="28"/>
        </w:rPr>
        <w:t xml:space="preserve"> целевого показателя </w:t>
      </w:r>
      <w:r w:rsidR="0029790D" w:rsidRPr="006B74C1">
        <w:rPr>
          <w:color w:val="000000" w:themeColor="text1"/>
          <w:sz w:val="28"/>
          <w:szCs w:val="28"/>
        </w:rPr>
        <w:t>(</w:t>
      </w:r>
      <w:r w:rsidR="006B74C1" w:rsidRPr="006B74C1">
        <w:rPr>
          <w:bCs/>
          <w:color w:val="000000" w:themeColor="text1"/>
          <w:sz w:val="28"/>
          <w:szCs w:val="28"/>
        </w:rPr>
        <w:t>33509,80</w:t>
      </w:r>
      <w:r w:rsidR="00A833C2" w:rsidRPr="006B74C1">
        <w:rPr>
          <w:bCs/>
          <w:color w:val="000000" w:themeColor="text1"/>
          <w:sz w:val="28"/>
          <w:szCs w:val="28"/>
        </w:rPr>
        <w:t xml:space="preserve"> </w:t>
      </w:r>
      <w:r w:rsidR="0029790D" w:rsidRPr="006B74C1">
        <w:rPr>
          <w:color w:val="000000" w:themeColor="text1"/>
          <w:sz w:val="28"/>
          <w:szCs w:val="28"/>
        </w:rPr>
        <w:t xml:space="preserve">руб.) </w:t>
      </w:r>
      <w:r w:rsidR="00C52DC6" w:rsidRPr="006B74C1">
        <w:rPr>
          <w:color w:val="000000" w:themeColor="text1"/>
          <w:sz w:val="28"/>
          <w:szCs w:val="28"/>
        </w:rPr>
        <w:t>составил</w:t>
      </w:r>
      <w:r w:rsidR="00A771B7" w:rsidRPr="006B74C1">
        <w:rPr>
          <w:color w:val="000000" w:themeColor="text1"/>
          <w:sz w:val="28"/>
          <w:szCs w:val="28"/>
        </w:rPr>
        <w:t>о</w:t>
      </w:r>
      <w:r w:rsidR="00C52DC6" w:rsidRPr="006B74C1">
        <w:rPr>
          <w:color w:val="000000" w:themeColor="text1"/>
          <w:sz w:val="28"/>
          <w:szCs w:val="28"/>
        </w:rPr>
        <w:t xml:space="preserve"> </w:t>
      </w:r>
      <w:r w:rsidR="006B74C1" w:rsidRPr="006B74C1">
        <w:rPr>
          <w:color w:val="000000" w:themeColor="text1"/>
          <w:sz w:val="28"/>
          <w:szCs w:val="28"/>
        </w:rPr>
        <w:t>1172,04</w:t>
      </w:r>
      <w:r w:rsidR="00C52DC6" w:rsidRPr="006B74C1">
        <w:rPr>
          <w:color w:val="000000" w:themeColor="text1"/>
          <w:sz w:val="28"/>
          <w:szCs w:val="28"/>
        </w:rPr>
        <w:t xml:space="preserve"> руб.</w:t>
      </w:r>
    </w:p>
    <w:p w:rsidR="00F55F9C" w:rsidRPr="002574AE" w:rsidRDefault="00F55F9C" w:rsidP="00C579B4">
      <w:pPr>
        <w:pStyle w:val="af9"/>
        <w:ind w:right="28" w:firstLine="709"/>
        <w:jc w:val="both"/>
        <w:rPr>
          <w:color w:val="000000" w:themeColor="text1"/>
          <w:sz w:val="28"/>
          <w:szCs w:val="28"/>
        </w:rPr>
      </w:pPr>
      <w:r w:rsidRPr="002574AE">
        <w:rPr>
          <w:color w:val="000000" w:themeColor="text1"/>
          <w:sz w:val="28"/>
          <w:szCs w:val="28"/>
        </w:rPr>
        <w:t>В целом по подпрограмме «Организация предоставления общего образования» достигнуты следующие показатели:</w:t>
      </w:r>
    </w:p>
    <w:p w:rsidR="007E756E" w:rsidRDefault="007E756E" w:rsidP="00C579B4">
      <w:pPr>
        <w:tabs>
          <w:tab w:val="left" w:pos="4905"/>
          <w:tab w:val="left" w:pos="8192"/>
          <w:tab w:val="left" w:pos="11656"/>
        </w:tabs>
        <w:ind w:right="28"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bCs/>
          <w:i/>
          <w:iCs/>
          <w:color w:val="000000" w:themeColor="text1"/>
          <w:sz w:val="28"/>
          <w:szCs w:val="28"/>
        </w:rPr>
        <w:t>Школьное</w:t>
      </w:r>
      <w:r w:rsidR="00F55F9C" w:rsidRPr="002574AE">
        <w:rPr>
          <w:bCs/>
          <w:i/>
          <w:iCs/>
          <w:color w:val="000000" w:themeColor="text1"/>
          <w:sz w:val="28"/>
          <w:szCs w:val="28"/>
        </w:rPr>
        <w:t xml:space="preserve"> образование</w:t>
      </w:r>
      <w:r w:rsidR="002A1B5B" w:rsidRPr="002574AE">
        <w:rPr>
          <w:bCs/>
          <w:i/>
          <w:iCs/>
          <w:color w:val="000000" w:themeColor="text1"/>
          <w:sz w:val="28"/>
          <w:szCs w:val="28"/>
        </w:rPr>
        <w:t>.</w:t>
      </w:r>
      <w:r w:rsidR="002A1B5B" w:rsidRPr="002574AE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color w:val="20191C"/>
          <w:sz w:val="28"/>
          <w:szCs w:val="32"/>
        </w:rPr>
        <w:t>В</w:t>
      </w:r>
      <w:r>
        <w:rPr>
          <w:rFonts w:eastAsia="Calibri"/>
          <w:sz w:val="28"/>
          <w:szCs w:val="28"/>
          <w:shd w:val="clear" w:color="auto" w:fill="FFFFFF"/>
        </w:rPr>
        <w:t xml:space="preserve"> 2019</w:t>
      </w:r>
      <w:r w:rsidRPr="00DE5475">
        <w:rPr>
          <w:rFonts w:eastAsia="Calibri"/>
          <w:sz w:val="28"/>
          <w:szCs w:val="28"/>
          <w:shd w:val="clear" w:color="auto" w:fill="FFFFFF"/>
        </w:rPr>
        <w:t xml:space="preserve"> году </w:t>
      </w:r>
      <w:r>
        <w:rPr>
          <w:color w:val="20191C"/>
          <w:sz w:val="28"/>
          <w:szCs w:val="32"/>
        </w:rPr>
        <w:t>а</w:t>
      </w:r>
      <w:r w:rsidRPr="00AE1B04">
        <w:rPr>
          <w:color w:val="20191C"/>
          <w:sz w:val="28"/>
          <w:szCs w:val="32"/>
        </w:rPr>
        <w:t>ттестаты о среднем общем образовании</w:t>
      </w:r>
      <w:r>
        <w:rPr>
          <w:color w:val="20191C"/>
          <w:sz w:val="28"/>
          <w:szCs w:val="32"/>
        </w:rPr>
        <w:t xml:space="preserve"> </w:t>
      </w:r>
      <w:r w:rsidRPr="00AE1B04">
        <w:rPr>
          <w:color w:val="20191C"/>
          <w:sz w:val="28"/>
          <w:szCs w:val="32"/>
        </w:rPr>
        <w:t xml:space="preserve">получили </w:t>
      </w:r>
      <w:r>
        <w:rPr>
          <w:color w:val="20191C"/>
          <w:sz w:val="28"/>
          <w:szCs w:val="32"/>
        </w:rPr>
        <w:t>не все выпускники</w:t>
      </w:r>
      <w:r w:rsidRPr="00AE1B04">
        <w:rPr>
          <w:color w:val="20191C"/>
          <w:sz w:val="28"/>
          <w:szCs w:val="32"/>
        </w:rPr>
        <w:t xml:space="preserve"> 11 классов</w:t>
      </w:r>
      <w:r>
        <w:rPr>
          <w:rFonts w:eastAsia="Calibri"/>
          <w:sz w:val="28"/>
          <w:szCs w:val="28"/>
          <w:shd w:val="clear" w:color="auto" w:fill="FFFFFF"/>
        </w:rPr>
        <w:t xml:space="preserve">. 1 выпускник, не справившись с экзаменом по математике, не стал использовать возможность пересдачи экзамена осенью, и в настоящее время он обучается в </w:t>
      </w:r>
      <w:r w:rsidRPr="006B1D03">
        <w:rPr>
          <w:rFonts w:eastAsia="Calibri"/>
          <w:sz w:val="28"/>
          <w:szCs w:val="28"/>
          <w:shd w:val="clear" w:color="auto" w:fill="FFFFFF"/>
        </w:rPr>
        <w:t>Кемеровском областном колледже культуры и искусств</w:t>
      </w:r>
      <w:r>
        <w:rPr>
          <w:rFonts w:eastAsia="Calibri"/>
          <w:sz w:val="28"/>
          <w:szCs w:val="28"/>
          <w:shd w:val="clear" w:color="auto" w:fill="FFFFFF"/>
        </w:rPr>
        <w:t>.</w:t>
      </w:r>
    </w:p>
    <w:p w:rsidR="007E756E" w:rsidRPr="00B8709F" w:rsidRDefault="007E756E" w:rsidP="00C579B4">
      <w:pPr>
        <w:tabs>
          <w:tab w:val="num" w:pos="720"/>
          <w:tab w:val="left" w:pos="4905"/>
          <w:tab w:val="left" w:pos="8192"/>
          <w:tab w:val="left" w:pos="11656"/>
        </w:tabs>
        <w:ind w:right="28" w:firstLine="709"/>
        <w:jc w:val="both"/>
        <w:rPr>
          <w:sz w:val="28"/>
          <w:szCs w:val="28"/>
        </w:rPr>
      </w:pPr>
      <w:r w:rsidRPr="00B8709F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 xml:space="preserve">школа № 30 </w:t>
      </w:r>
      <w:r w:rsidRPr="00B8709F">
        <w:rPr>
          <w:sz w:val="28"/>
          <w:szCs w:val="28"/>
        </w:rPr>
        <w:t xml:space="preserve">участвует в </w:t>
      </w:r>
      <w:r>
        <w:rPr>
          <w:sz w:val="28"/>
          <w:szCs w:val="28"/>
        </w:rPr>
        <w:t xml:space="preserve">региональном </w:t>
      </w:r>
      <w:r w:rsidRPr="00B8709F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«</w:t>
      </w:r>
      <w:r w:rsidRPr="00B8709F">
        <w:rPr>
          <w:sz w:val="28"/>
          <w:szCs w:val="28"/>
        </w:rPr>
        <w:t>Современная школа</w:t>
      </w:r>
      <w:r>
        <w:rPr>
          <w:sz w:val="28"/>
          <w:szCs w:val="28"/>
        </w:rPr>
        <w:t>»</w:t>
      </w:r>
      <w:r w:rsidRPr="00B8709F">
        <w:rPr>
          <w:sz w:val="28"/>
          <w:szCs w:val="28"/>
        </w:rPr>
        <w:t xml:space="preserve">. 24 сентября </w:t>
      </w:r>
      <w:r>
        <w:rPr>
          <w:sz w:val="28"/>
          <w:szCs w:val="28"/>
        </w:rPr>
        <w:t>на базе школы</w:t>
      </w:r>
      <w:r w:rsidRPr="00B8709F">
        <w:rPr>
          <w:sz w:val="28"/>
          <w:szCs w:val="28"/>
        </w:rPr>
        <w:t xml:space="preserve"> открылся Центр образования гуманитарного и цифрового профилей «Точка роста». Установлено современное учебное оборудование для предметов «Технология», «ОБЖ» и «Информатика», а также созданы </w:t>
      </w:r>
      <w:proofErr w:type="spellStart"/>
      <w:r w:rsidRPr="00B8709F">
        <w:rPr>
          <w:sz w:val="28"/>
          <w:szCs w:val="28"/>
        </w:rPr>
        <w:t>медиазона</w:t>
      </w:r>
      <w:proofErr w:type="spellEnd"/>
      <w:r w:rsidRPr="00B8709F">
        <w:rPr>
          <w:sz w:val="28"/>
          <w:szCs w:val="28"/>
        </w:rPr>
        <w:t xml:space="preserve">, </w:t>
      </w:r>
      <w:proofErr w:type="spellStart"/>
      <w:r w:rsidRPr="00B8709F">
        <w:rPr>
          <w:sz w:val="28"/>
          <w:szCs w:val="28"/>
        </w:rPr>
        <w:t>коворкинг</w:t>
      </w:r>
      <w:proofErr w:type="spellEnd"/>
      <w:r w:rsidRPr="00B8709F">
        <w:rPr>
          <w:sz w:val="28"/>
          <w:szCs w:val="28"/>
        </w:rPr>
        <w:t xml:space="preserve"> (центр для коллективных и индивидуальных свободных занятий), шахматная зона. Оборудование на сумму 1,5 млн. руб. из ФБ и </w:t>
      </w:r>
      <w:proofErr w:type="gramStart"/>
      <w:r w:rsidRPr="00B8709F">
        <w:rPr>
          <w:sz w:val="28"/>
          <w:szCs w:val="28"/>
        </w:rPr>
        <w:t>ОБ</w:t>
      </w:r>
      <w:proofErr w:type="gramEnd"/>
      <w:r w:rsidRPr="00B8709F">
        <w:rPr>
          <w:sz w:val="28"/>
          <w:szCs w:val="28"/>
        </w:rPr>
        <w:t>. Из МБ направлено 715,0 тыс. руб. на операционные расходы. </w:t>
      </w:r>
    </w:p>
    <w:p w:rsidR="007E756E" w:rsidRDefault="007E756E" w:rsidP="00C579B4">
      <w:pPr>
        <w:tabs>
          <w:tab w:val="num" w:pos="720"/>
          <w:tab w:val="left" w:pos="4905"/>
          <w:tab w:val="left" w:pos="8192"/>
          <w:tab w:val="left" w:pos="11656"/>
        </w:tabs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№ 1 включена в реализацию регионального</w:t>
      </w:r>
      <w:r w:rsidRPr="00397969">
        <w:rPr>
          <w:sz w:val="28"/>
          <w:szCs w:val="28"/>
        </w:rPr>
        <w:t xml:space="preserve"> проекта «</w:t>
      </w:r>
      <w:r w:rsidRPr="00397969">
        <w:rPr>
          <w:bCs/>
          <w:sz w:val="28"/>
          <w:szCs w:val="28"/>
        </w:rPr>
        <w:t>Цифровая образовательная среда</w:t>
      </w:r>
      <w:r w:rsidRPr="00397969">
        <w:rPr>
          <w:sz w:val="28"/>
          <w:szCs w:val="28"/>
        </w:rPr>
        <w:t>»</w:t>
      </w:r>
      <w:r>
        <w:rPr>
          <w:sz w:val="28"/>
          <w:szCs w:val="28"/>
        </w:rPr>
        <w:t>. В этом году</w:t>
      </w:r>
      <w:r w:rsidRPr="00397969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школу поступило современное компьютерное оборудование и программное обеспечение</w:t>
      </w:r>
      <w:r w:rsidRPr="00397969">
        <w:rPr>
          <w:sz w:val="28"/>
          <w:szCs w:val="28"/>
        </w:rPr>
        <w:t xml:space="preserve">. Оборудование на сумму 2,2 млн. руб. из ФБ и </w:t>
      </w:r>
      <w:proofErr w:type="gramStart"/>
      <w:r w:rsidRPr="00397969">
        <w:rPr>
          <w:sz w:val="28"/>
          <w:szCs w:val="28"/>
        </w:rPr>
        <w:t>ОБ</w:t>
      </w:r>
      <w:proofErr w:type="gramEnd"/>
      <w:r w:rsidRPr="00397969">
        <w:rPr>
          <w:sz w:val="28"/>
          <w:szCs w:val="28"/>
        </w:rPr>
        <w:t xml:space="preserve">: МФУ, 2 интерактивных комплекса, 38 ноутбуков. </w:t>
      </w:r>
    </w:p>
    <w:p w:rsidR="007E756E" w:rsidRDefault="007E756E" w:rsidP="00C579B4">
      <w:pPr>
        <w:tabs>
          <w:tab w:val="num" w:pos="720"/>
          <w:tab w:val="left" w:pos="4905"/>
          <w:tab w:val="left" w:pos="8192"/>
          <w:tab w:val="left" w:pos="11656"/>
        </w:tabs>
        <w:ind w:right="28"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Кроме того, школа № 1 в этом году стала победителем областного этапа Всероссийского конкурса «Лучшая инклюзивная школа России».</w:t>
      </w:r>
    </w:p>
    <w:p w:rsidR="007E756E" w:rsidRDefault="007E756E" w:rsidP="00C579B4">
      <w:pPr>
        <w:ind w:right="28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Школы городского округа создают не только качественные условия обучения, но и демонстрирует высокую </w:t>
      </w:r>
      <w:r w:rsidRPr="000869B9">
        <w:rPr>
          <w:rFonts w:eastAsia="Calibri"/>
          <w:sz w:val="28"/>
          <w:szCs w:val="28"/>
        </w:rPr>
        <w:t>корпорати</w:t>
      </w:r>
      <w:r>
        <w:rPr>
          <w:rFonts w:eastAsia="Calibri"/>
          <w:sz w:val="28"/>
          <w:szCs w:val="28"/>
        </w:rPr>
        <w:t xml:space="preserve">вную социальную </w:t>
      </w:r>
      <w:r>
        <w:rPr>
          <w:rFonts w:eastAsia="Calibri"/>
          <w:sz w:val="28"/>
          <w:szCs w:val="28"/>
        </w:rPr>
        <w:lastRenderedPageBreak/>
        <w:t>ответственность и</w:t>
      </w:r>
      <w:r w:rsidRPr="000869B9">
        <w:rPr>
          <w:rFonts w:eastAsia="Calibri"/>
          <w:sz w:val="28"/>
          <w:szCs w:val="28"/>
        </w:rPr>
        <w:t xml:space="preserve"> культуру безопасности</w:t>
      </w:r>
      <w:r>
        <w:rPr>
          <w:rFonts w:eastAsia="Calibri"/>
          <w:sz w:val="28"/>
          <w:szCs w:val="28"/>
        </w:rPr>
        <w:t xml:space="preserve"> – в этом году школа № 30 стала победителем Кемеровской области и заняла 26 позицию среди более 6 тысяч участников федерального конкурса Минтруда России «Успех и безопасность» в номинации</w:t>
      </w:r>
      <w:r w:rsidRPr="000869B9">
        <w:rPr>
          <w:rFonts w:eastAsia="Calibri"/>
          <w:sz w:val="28"/>
          <w:szCs w:val="28"/>
        </w:rPr>
        <w:t xml:space="preserve"> «Лучшая организация в области охраны труда в сфере образования»</w:t>
      </w:r>
      <w:r>
        <w:rPr>
          <w:rFonts w:eastAsia="Calibri"/>
          <w:sz w:val="28"/>
          <w:szCs w:val="28"/>
        </w:rPr>
        <w:t>.</w:t>
      </w:r>
      <w:proofErr w:type="gramEnd"/>
    </w:p>
    <w:p w:rsidR="007E756E" w:rsidRDefault="007E756E" w:rsidP="00C579B4">
      <w:pPr>
        <w:ind w:right="28" w:firstLine="709"/>
        <w:jc w:val="both"/>
        <w:textAlignment w:val="baseline"/>
        <w:rPr>
          <w:color w:val="20191C"/>
          <w:sz w:val="28"/>
          <w:szCs w:val="32"/>
        </w:rPr>
      </w:pPr>
      <w:r>
        <w:rPr>
          <w:color w:val="20191C"/>
          <w:sz w:val="28"/>
          <w:szCs w:val="32"/>
        </w:rPr>
        <w:t>По результатам независимой оценки качества образования все школы Калтанского городского округа входят в 100 лучших школ Кузбасса.</w:t>
      </w:r>
    </w:p>
    <w:p w:rsidR="00210CDD" w:rsidRPr="00210CDD" w:rsidRDefault="00F55F9C" w:rsidP="00C579B4">
      <w:pPr>
        <w:tabs>
          <w:tab w:val="left" w:pos="284"/>
        </w:tabs>
        <w:ind w:right="28" w:firstLine="709"/>
        <w:contextualSpacing/>
        <w:jc w:val="both"/>
        <w:rPr>
          <w:bCs/>
          <w:iCs/>
          <w:color w:val="FF0000"/>
          <w:sz w:val="28"/>
          <w:szCs w:val="28"/>
        </w:rPr>
      </w:pPr>
      <w:r w:rsidRPr="00210CDD">
        <w:rPr>
          <w:bCs/>
          <w:i/>
          <w:iCs/>
          <w:color w:val="000000" w:themeColor="text1"/>
          <w:sz w:val="28"/>
          <w:szCs w:val="28"/>
        </w:rPr>
        <w:t>Дошкольное образование</w:t>
      </w:r>
      <w:r w:rsidR="002A1B5B" w:rsidRPr="00210CDD">
        <w:rPr>
          <w:bCs/>
          <w:i/>
          <w:iCs/>
          <w:color w:val="000000" w:themeColor="text1"/>
          <w:sz w:val="28"/>
          <w:szCs w:val="28"/>
        </w:rPr>
        <w:t>.</w:t>
      </w:r>
      <w:r w:rsidR="002A1B5B" w:rsidRPr="00210CDD">
        <w:rPr>
          <w:bCs/>
          <w:iCs/>
          <w:color w:val="000000" w:themeColor="text1"/>
          <w:sz w:val="28"/>
          <w:szCs w:val="28"/>
        </w:rPr>
        <w:t xml:space="preserve"> </w:t>
      </w:r>
      <w:r w:rsidR="0029790D">
        <w:rPr>
          <w:color w:val="000000" w:themeColor="text1"/>
          <w:sz w:val="28"/>
          <w:szCs w:val="28"/>
        </w:rPr>
        <w:t>В</w:t>
      </w:r>
      <w:r w:rsidR="0029790D">
        <w:rPr>
          <w:sz w:val="28"/>
          <w:szCs w:val="28"/>
        </w:rPr>
        <w:t xml:space="preserve"> 2019 году продолжается </w:t>
      </w:r>
      <w:r w:rsidR="00210CDD">
        <w:rPr>
          <w:sz w:val="28"/>
          <w:szCs w:val="28"/>
        </w:rPr>
        <w:t>реализация</w:t>
      </w:r>
      <w:r w:rsidR="00210CDD" w:rsidRPr="00CB6F16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образования. Доля педагогических и руководящих работников детских садов, прошедших повы</w:t>
      </w:r>
      <w:r w:rsidR="009E4F0D">
        <w:rPr>
          <w:sz w:val="28"/>
          <w:szCs w:val="28"/>
        </w:rPr>
        <w:t>шение квалификации, выше среднего по области</w:t>
      </w:r>
      <w:r w:rsidR="00210CDD" w:rsidRPr="00CB6F16">
        <w:rPr>
          <w:sz w:val="28"/>
          <w:szCs w:val="28"/>
        </w:rPr>
        <w:t xml:space="preserve"> показателя. </w:t>
      </w:r>
      <w:r w:rsidR="00210CDD">
        <w:rPr>
          <w:sz w:val="28"/>
          <w:szCs w:val="28"/>
        </w:rPr>
        <w:t>Специалистами Управления образования проводится большая работа по совершенствованию</w:t>
      </w:r>
      <w:r w:rsidR="00210CDD" w:rsidRPr="003A6186">
        <w:rPr>
          <w:sz w:val="28"/>
          <w:szCs w:val="28"/>
        </w:rPr>
        <w:t xml:space="preserve"> компетенций педагогических и руководящих работников в</w:t>
      </w:r>
      <w:r w:rsidR="00210CDD">
        <w:rPr>
          <w:sz w:val="28"/>
          <w:szCs w:val="28"/>
        </w:rPr>
        <w:t xml:space="preserve"> </w:t>
      </w:r>
      <w:r w:rsidR="00210CDD" w:rsidRPr="003A6186">
        <w:rPr>
          <w:sz w:val="28"/>
          <w:szCs w:val="28"/>
        </w:rPr>
        <w:t>соответствии с требованиями профессионального стандарта педагога и ФГОС ДО</w:t>
      </w:r>
      <w:r w:rsidR="00210CDD">
        <w:rPr>
          <w:sz w:val="28"/>
          <w:szCs w:val="28"/>
        </w:rPr>
        <w:t xml:space="preserve"> (</w:t>
      </w:r>
      <w:proofErr w:type="spellStart"/>
      <w:r w:rsidR="00210CDD">
        <w:rPr>
          <w:sz w:val="28"/>
          <w:szCs w:val="28"/>
        </w:rPr>
        <w:t>вебинары</w:t>
      </w:r>
      <w:proofErr w:type="spellEnd"/>
      <w:r w:rsidR="00210CDD">
        <w:rPr>
          <w:sz w:val="28"/>
          <w:szCs w:val="28"/>
        </w:rPr>
        <w:t>, круглые столы, практико-ориентированные семинары).</w:t>
      </w:r>
    </w:p>
    <w:p w:rsidR="00EE52F6" w:rsidRDefault="0029790D" w:rsidP="00C579B4">
      <w:pPr>
        <w:ind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0CDD" w:rsidRPr="00CB6F16">
        <w:rPr>
          <w:sz w:val="28"/>
          <w:szCs w:val="28"/>
        </w:rPr>
        <w:t xml:space="preserve"> детских садов получили положительные экспертные заключения общественно-профессиональной экспертизы образовательных программ для детей дошкольного возраста. </w:t>
      </w:r>
    </w:p>
    <w:p w:rsidR="00210CDD" w:rsidRPr="004B60FE" w:rsidRDefault="00210CDD" w:rsidP="00C579B4">
      <w:pPr>
        <w:ind w:right="28" w:firstLine="708"/>
        <w:jc w:val="both"/>
        <w:rPr>
          <w:iCs/>
          <w:sz w:val="28"/>
          <w:szCs w:val="28"/>
        </w:rPr>
      </w:pPr>
      <w:r w:rsidRPr="004B60FE">
        <w:rPr>
          <w:iCs/>
          <w:sz w:val="28"/>
          <w:szCs w:val="28"/>
        </w:rPr>
        <w:t>Благодаря поддержке Фонда президентских грантов в городе Кал</w:t>
      </w:r>
      <w:r w:rsidR="00E10B6A">
        <w:rPr>
          <w:iCs/>
          <w:sz w:val="28"/>
          <w:szCs w:val="28"/>
        </w:rPr>
        <w:t>тан на базе детского сада № 24 «Белочка»</w:t>
      </w:r>
      <w:r w:rsidRPr="004B60FE">
        <w:rPr>
          <w:iCs/>
          <w:sz w:val="28"/>
          <w:szCs w:val="28"/>
        </w:rPr>
        <w:t xml:space="preserve"> (улица Горького, 24), детского сада № 15 «Звездочка» (ул. Дзержинского, 47) созданы ресурсные центры профилактики и коррекции речевых нарушений. Ресурсные центры открыты для всех дошкольников 5-7 лет, нуждающихся в речевой коррекции. Занятия проводятся учителями-логопедами, педагогами-психологами с использованием программно-индикаторного комплекса методом биологической обратной связи.</w:t>
      </w:r>
    </w:p>
    <w:p w:rsidR="00210CDD" w:rsidRDefault="00210CDD" w:rsidP="00C579B4">
      <w:pPr>
        <w:ind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7 детских садах (№№ 1,</w:t>
      </w:r>
      <w:r w:rsidR="00E10B6A">
        <w:rPr>
          <w:sz w:val="28"/>
          <w:szCs w:val="28"/>
        </w:rPr>
        <w:t xml:space="preserve"> </w:t>
      </w:r>
      <w:r>
        <w:rPr>
          <w:sz w:val="28"/>
          <w:szCs w:val="28"/>
        </w:rPr>
        <w:t>37,</w:t>
      </w:r>
      <w:r w:rsidR="00E10B6A">
        <w:rPr>
          <w:sz w:val="28"/>
          <w:szCs w:val="28"/>
        </w:rPr>
        <w:t xml:space="preserve"> </w:t>
      </w:r>
      <w:r>
        <w:rPr>
          <w:sz w:val="28"/>
          <w:szCs w:val="28"/>
        </w:rPr>
        <w:t>12,</w:t>
      </w:r>
      <w:r w:rsidR="00E10B6A">
        <w:rPr>
          <w:sz w:val="28"/>
          <w:szCs w:val="28"/>
        </w:rPr>
        <w:t xml:space="preserve"> </w:t>
      </w:r>
      <w:r>
        <w:rPr>
          <w:sz w:val="28"/>
          <w:szCs w:val="28"/>
        </w:rPr>
        <w:t>38,</w:t>
      </w:r>
      <w:r w:rsidR="00E10B6A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E10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ЦРР) </w:t>
      </w:r>
      <w:r w:rsidRPr="003A6186">
        <w:rPr>
          <w:sz w:val="28"/>
          <w:szCs w:val="28"/>
        </w:rPr>
        <w:t>функционируют группы комбинированной направленности</w:t>
      </w:r>
      <w:r>
        <w:rPr>
          <w:sz w:val="28"/>
          <w:szCs w:val="28"/>
        </w:rPr>
        <w:t xml:space="preserve"> </w:t>
      </w:r>
      <w:r w:rsidRPr="003A6186">
        <w:rPr>
          <w:sz w:val="28"/>
          <w:szCs w:val="28"/>
        </w:rPr>
        <w:t>для детей с тяжелыми нарушениями речи</w:t>
      </w:r>
      <w:r>
        <w:rPr>
          <w:sz w:val="28"/>
          <w:szCs w:val="28"/>
        </w:rPr>
        <w:t xml:space="preserve">, </w:t>
      </w:r>
      <w:r w:rsidRPr="003A6186">
        <w:rPr>
          <w:sz w:val="28"/>
          <w:szCs w:val="28"/>
        </w:rPr>
        <w:t>разработаны адаптированные основные образо</w:t>
      </w:r>
      <w:r>
        <w:rPr>
          <w:sz w:val="28"/>
          <w:szCs w:val="28"/>
        </w:rPr>
        <w:t>вательные программы дошкольного образования.</w:t>
      </w:r>
    </w:p>
    <w:p w:rsidR="00210CDD" w:rsidRPr="003A6186" w:rsidRDefault="00210CDD" w:rsidP="00C579B4">
      <w:pPr>
        <w:ind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пяти детских садах (№№ 38,</w:t>
      </w:r>
      <w:r w:rsidR="00E10B6A">
        <w:rPr>
          <w:sz w:val="28"/>
          <w:szCs w:val="28"/>
        </w:rPr>
        <w:t xml:space="preserve"> </w:t>
      </w:r>
      <w:r>
        <w:rPr>
          <w:sz w:val="28"/>
          <w:szCs w:val="28"/>
        </w:rPr>
        <w:t>12, 15,</w:t>
      </w:r>
      <w:r w:rsidR="00E10B6A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E10B6A">
        <w:rPr>
          <w:sz w:val="28"/>
          <w:szCs w:val="28"/>
        </w:rPr>
        <w:t xml:space="preserve"> </w:t>
      </w:r>
      <w:r>
        <w:rPr>
          <w:sz w:val="28"/>
          <w:szCs w:val="28"/>
        </w:rPr>
        <w:t>37) функционируют группы для детей раннего возраста.</w:t>
      </w:r>
    </w:p>
    <w:p w:rsidR="00210CDD" w:rsidRDefault="00210CDD" w:rsidP="00C579B4">
      <w:pPr>
        <w:ind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детских сада № 15 «Звездочка» и «Планета детства» д</w:t>
      </w:r>
      <w:r w:rsidR="00E10B6A">
        <w:rPr>
          <w:sz w:val="28"/>
          <w:szCs w:val="28"/>
        </w:rPr>
        <w:t>ействуют консультативные пункты</w:t>
      </w:r>
      <w:r>
        <w:rPr>
          <w:sz w:val="28"/>
          <w:szCs w:val="28"/>
        </w:rPr>
        <w:t xml:space="preserve"> с целью оказания методич</w:t>
      </w:r>
      <w:r w:rsidR="00E10B6A">
        <w:rPr>
          <w:sz w:val="28"/>
          <w:szCs w:val="28"/>
        </w:rPr>
        <w:t>еской, психолого-педагогической,</w:t>
      </w:r>
      <w:r>
        <w:rPr>
          <w:sz w:val="28"/>
          <w:szCs w:val="28"/>
        </w:rPr>
        <w:t xml:space="preserve"> консультативной помощи родителям.</w:t>
      </w:r>
    </w:p>
    <w:p w:rsidR="00CA389D" w:rsidRPr="00CA389D" w:rsidRDefault="00CA389D" w:rsidP="00C579B4">
      <w:pPr>
        <w:pStyle w:val="afc"/>
        <w:shd w:val="clear" w:color="auto" w:fill="FFFFFF"/>
        <w:spacing w:before="0" w:beforeAutospacing="0" w:after="0" w:afterAutospacing="0"/>
        <w:ind w:right="28" w:firstLine="708"/>
        <w:jc w:val="both"/>
        <w:rPr>
          <w:sz w:val="28"/>
          <w:szCs w:val="28"/>
        </w:rPr>
      </w:pPr>
      <w:r w:rsidRPr="00CA389D">
        <w:rPr>
          <w:sz w:val="28"/>
          <w:szCs w:val="28"/>
        </w:rPr>
        <w:t>Доля детей в возрасте от 1 до 6 лет, получающих дошкольную образовательную услугу в детских садах, в общей численности детей в возрасте 1-6 лет 1610 детей – 70% (численность детей в возрасте 1-6 лет в Калтанском городском округе по состоянию на 01.01.2019 – 2303 человек). В том числе:</w:t>
      </w:r>
    </w:p>
    <w:p w:rsidR="00CA389D" w:rsidRPr="00CA389D" w:rsidRDefault="00CA389D" w:rsidP="00C579B4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right="28" w:firstLine="709"/>
        <w:jc w:val="both"/>
        <w:rPr>
          <w:sz w:val="28"/>
          <w:szCs w:val="28"/>
        </w:rPr>
      </w:pPr>
      <w:r w:rsidRPr="00CA389D">
        <w:rPr>
          <w:sz w:val="28"/>
          <w:szCs w:val="28"/>
        </w:rPr>
        <w:t>численность детей 1-2 года – 693 чел., охват детей детскими садами составляет 251 чел. (36%);</w:t>
      </w:r>
    </w:p>
    <w:p w:rsidR="00CA389D" w:rsidRPr="00CA389D" w:rsidRDefault="00CA389D" w:rsidP="00C579B4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right="28" w:firstLine="709"/>
        <w:jc w:val="both"/>
        <w:rPr>
          <w:sz w:val="28"/>
          <w:szCs w:val="28"/>
        </w:rPr>
      </w:pPr>
      <w:r w:rsidRPr="00CA389D">
        <w:rPr>
          <w:sz w:val="28"/>
          <w:szCs w:val="28"/>
        </w:rPr>
        <w:t>численность детей 3-7 лет – 1610 чел., охват детей детскими садами составляет 1277 чел. (79 %).</w:t>
      </w:r>
    </w:p>
    <w:p w:rsidR="00CA389D" w:rsidRPr="00CA389D" w:rsidRDefault="00CA389D" w:rsidP="00C579B4">
      <w:pPr>
        <w:pStyle w:val="afc"/>
        <w:shd w:val="clear" w:color="auto" w:fill="FFFFFF"/>
        <w:spacing w:before="0" w:beforeAutospacing="0" w:after="0" w:afterAutospacing="0"/>
        <w:ind w:right="28" w:firstLine="708"/>
        <w:jc w:val="both"/>
        <w:rPr>
          <w:sz w:val="28"/>
          <w:szCs w:val="28"/>
        </w:rPr>
      </w:pPr>
      <w:r w:rsidRPr="00CA389D">
        <w:rPr>
          <w:sz w:val="28"/>
          <w:szCs w:val="28"/>
        </w:rPr>
        <w:lastRenderedPageBreak/>
        <w:t xml:space="preserve">Для увеличения охвата детей услугами раннего дошкольного образования </w:t>
      </w:r>
      <w:r w:rsidR="005E4224" w:rsidRPr="00CA389D">
        <w:rPr>
          <w:sz w:val="28"/>
          <w:szCs w:val="28"/>
        </w:rPr>
        <w:t xml:space="preserve">при детских садах </w:t>
      </w:r>
      <w:r w:rsidRPr="00CA389D">
        <w:rPr>
          <w:sz w:val="28"/>
          <w:szCs w:val="28"/>
        </w:rPr>
        <w:t xml:space="preserve">действуют </w:t>
      </w:r>
      <w:r w:rsidR="005E4224">
        <w:rPr>
          <w:sz w:val="28"/>
          <w:szCs w:val="28"/>
        </w:rPr>
        <w:t>центры игровой поддержки</w:t>
      </w:r>
      <w:r w:rsidRPr="00CA389D">
        <w:rPr>
          <w:sz w:val="28"/>
          <w:szCs w:val="28"/>
        </w:rPr>
        <w:t>, которые посеща</w:t>
      </w:r>
      <w:r>
        <w:rPr>
          <w:sz w:val="28"/>
          <w:szCs w:val="28"/>
        </w:rPr>
        <w:t>ют 185 чел. в возрасте до трех</w:t>
      </w:r>
      <w:r w:rsidRPr="00CA389D">
        <w:rPr>
          <w:sz w:val="28"/>
          <w:szCs w:val="28"/>
        </w:rPr>
        <w:t xml:space="preserve"> лет.</w:t>
      </w:r>
    </w:p>
    <w:p w:rsidR="00CA389D" w:rsidRPr="00CA389D" w:rsidRDefault="00CA389D" w:rsidP="00C579B4">
      <w:pPr>
        <w:pStyle w:val="afc"/>
        <w:shd w:val="clear" w:color="auto" w:fill="FFFFFF"/>
        <w:spacing w:before="0" w:beforeAutospacing="0" w:after="0" w:afterAutospacing="0"/>
        <w:ind w:right="28" w:firstLine="708"/>
        <w:jc w:val="both"/>
        <w:rPr>
          <w:sz w:val="28"/>
          <w:szCs w:val="28"/>
        </w:rPr>
      </w:pPr>
      <w:r w:rsidRPr="00CA389D">
        <w:rPr>
          <w:sz w:val="28"/>
          <w:szCs w:val="28"/>
        </w:rPr>
        <w:t>Количество детей в возрасте 1-6 лет, стоящих на учете для определения в дошкольные образовательные организации, составляет 86 детей. На 01.09.2020 всем детям, состоящим на очереди, будут предоставлены места в детские сады.</w:t>
      </w:r>
    </w:p>
    <w:p w:rsidR="00DF19A7" w:rsidRPr="00D32BCD" w:rsidRDefault="00F55F9C" w:rsidP="00C579B4">
      <w:pPr>
        <w:ind w:right="28" w:firstLine="708"/>
        <w:jc w:val="both"/>
        <w:rPr>
          <w:sz w:val="28"/>
          <w:szCs w:val="28"/>
        </w:rPr>
      </w:pPr>
      <w:r w:rsidRPr="002574AE">
        <w:rPr>
          <w:i/>
          <w:color w:val="000000" w:themeColor="text1"/>
          <w:sz w:val="28"/>
          <w:szCs w:val="28"/>
        </w:rPr>
        <w:t>Дополнительное образование</w:t>
      </w:r>
      <w:r w:rsidR="00DF19A7" w:rsidRPr="002574AE">
        <w:rPr>
          <w:i/>
          <w:color w:val="000000" w:themeColor="text1"/>
          <w:sz w:val="28"/>
          <w:szCs w:val="28"/>
        </w:rPr>
        <w:t xml:space="preserve">. </w:t>
      </w:r>
      <w:r w:rsidR="00B52045" w:rsidRPr="002574AE">
        <w:rPr>
          <w:color w:val="000000" w:themeColor="text1"/>
          <w:sz w:val="28"/>
          <w:szCs w:val="28"/>
        </w:rPr>
        <w:t xml:space="preserve">В городском округе сохраняется приоритет бесплатности и равного доступа всех детей к дополнительному образованию, в том числе детей с ограниченными возможностями здоровья. </w:t>
      </w:r>
      <w:r w:rsidR="00016833" w:rsidRPr="002574AE">
        <w:rPr>
          <w:color w:val="000000" w:themeColor="text1"/>
          <w:sz w:val="28"/>
          <w:szCs w:val="28"/>
        </w:rPr>
        <w:t>Обучающиеся имеют возможность получить дополнительное образование через внеурочную деятельность в школах</w:t>
      </w:r>
      <w:r w:rsidR="00946E25" w:rsidRPr="002574AE">
        <w:rPr>
          <w:color w:val="000000" w:themeColor="text1"/>
          <w:sz w:val="28"/>
          <w:szCs w:val="28"/>
        </w:rPr>
        <w:t xml:space="preserve"> в рамках федеральных государственных образовательных стандартов</w:t>
      </w:r>
      <w:r w:rsidR="00427A42" w:rsidRPr="002574AE">
        <w:rPr>
          <w:color w:val="000000" w:themeColor="text1"/>
          <w:sz w:val="28"/>
          <w:szCs w:val="28"/>
        </w:rPr>
        <w:t xml:space="preserve"> или на базе дома детского творчества. </w:t>
      </w:r>
    </w:p>
    <w:p w:rsidR="00390E3C" w:rsidRPr="00210CDD" w:rsidRDefault="00390E3C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  <w:r w:rsidRPr="00210CDD">
        <w:rPr>
          <w:color w:val="000000" w:themeColor="text1"/>
          <w:sz w:val="28"/>
          <w:szCs w:val="28"/>
        </w:rPr>
        <w:t>Внеурочной деятельностью охвачены все учащиеся 1-9 классов школ городского округа</w:t>
      </w:r>
      <w:r w:rsidR="00210CDD" w:rsidRPr="00210CDD">
        <w:rPr>
          <w:color w:val="000000" w:themeColor="text1"/>
          <w:sz w:val="28"/>
          <w:szCs w:val="28"/>
        </w:rPr>
        <w:t xml:space="preserve"> (</w:t>
      </w:r>
      <w:r w:rsidR="00210CDD" w:rsidRPr="007E756E">
        <w:rPr>
          <w:color w:val="000000" w:themeColor="text1"/>
          <w:sz w:val="28"/>
          <w:szCs w:val="28"/>
        </w:rPr>
        <w:t>3</w:t>
      </w:r>
      <w:r w:rsidR="007E756E" w:rsidRPr="007E756E">
        <w:rPr>
          <w:color w:val="000000" w:themeColor="text1"/>
          <w:sz w:val="28"/>
          <w:szCs w:val="28"/>
        </w:rPr>
        <w:t>343</w:t>
      </w:r>
      <w:r w:rsidR="009C657F" w:rsidRPr="007E756E">
        <w:rPr>
          <w:color w:val="000000" w:themeColor="text1"/>
          <w:sz w:val="28"/>
          <w:szCs w:val="28"/>
        </w:rPr>
        <w:t xml:space="preserve"> чел</w:t>
      </w:r>
      <w:r w:rsidR="00E10B6A" w:rsidRPr="007E756E">
        <w:rPr>
          <w:color w:val="000000" w:themeColor="text1"/>
          <w:sz w:val="28"/>
          <w:szCs w:val="28"/>
        </w:rPr>
        <w:t>.</w:t>
      </w:r>
      <w:r w:rsidR="007E756E" w:rsidRPr="007E756E">
        <w:rPr>
          <w:color w:val="000000" w:themeColor="text1"/>
          <w:sz w:val="28"/>
          <w:szCs w:val="28"/>
        </w:rPr>
        <w:t>, 95</w:t>
      </w:r>
      <w:r w:rsidR="009C657F" w:rsidRPr="007E756E">
        <w:rPr>
          <w:color w:val="000000" w:themeColor="text1"/>
          <w:sz w:val="28"/>
          <w:szCs w:val="28"/>
        </w:rPr>
        <w:t>%)</w:t>
      </w:r>
      <w:r w:rsidRPr="007E756E">
        <w:rPr>
          <w:color w:val="000000" w:themeColor="text1"/>
          <w:sz w:val="28"/>
          <w:szCs w:val="28"/>
        </w:rPr>
        <w:t>.</w:t>
      </w:r>
      <w:r w:rsidRPr="00210CDD">
        <w:rPr>
          <w:color w:val="000000" w:themeColor="text1"/>
          <w:sz w:val="28"/>
          <w:szCs w:val="28"/>
        </w:rPr>
        <w:t xml:space="preserve"> Каждый учащийся имеет возможность 10 часов в неделю заниматься по программам различных направлений (духовно-нравственное, физкультурно-спортивное и оздоровительное, социальное, </w:t>
      </w:r>
      <w:proofErr w:type="spellStart"/>
      <w:r w:rsidRPr="00210CDD">
        <w:rPr>
          <w:color w:val="000000" w:themeColor="text1"/>
          <w:sz w:val="28"/>
          <w:szCs w:val="28"/>
        </w:rPr>
        <w:t>общеинтеллектуальное</w:t>
      </w:r>
      <w:proofErr w:type="spellEnd"/>
      <w:r w:rsidRPr="00210CDD">
        <w:rPr>
          <w:color w:val="000000" w:themeColor="text1"/>
          <w:sz w:val="28"/>
          <w:szCs w:val="28"/>
        </w:rPr>
        <w:t>, общекультурное) в таких формах, как кружки, художественные студии, спортивные секции, юношеские организации, краеведческая работа, школьные научные общества, общественно полезные практики, военно-патриотические объединения и т. д.</w:t>
      </w:r>
    </w:p>
    <w:p w:rsidR="00C30576" w:rsidRPr="005F15F8" w:rsidRDefault="00427A42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sz w:val="28"/>
          <w:szCs w:val="28"/>
        </w:rPr>
      </w:pPr>
      <w:r w:rsidRPr="005F15F8">
        <w:rPr>
          <w:sz w:val="28"/>
          <w:szCs w:val="28"/>
        </w:rPr>
        <w:t>В</w:t>
      </w:r>
      <w:r w:rsidR="002574AE" w:rsidRPr="005F15F8">
        <w:rPr>
          <w:sz w:val="28"/>
          <w:szCs w:val="28"/>
        </w:rPr>
        <w:t xml:space="preserve"> доме детского творчества в 2</w:t>
      </w:r>
      <w:r w:rsidR="00146E09">
        <w:rPr>
          <w:sz w:val="28"/>
          <w:szCs w:val="28"/>
        </w:rPr>
        <w:t>019</w:t>
      </w:r>
      <w:r w:rsidR="002574AE" w:rsidRPr="005F15F8">
        <w:rPr>
          <w:sz w:val="28"/>
          <w:szCs w:val="28"/>
        </w:rPr>
        <w:t xml:space="preserve"> году обучались 2085 человек – 59,9</w:t>
      </w:r>
      <w:r w:rsidRPr="005F15F8">
        <w:rPr>
          <w:sz w:val="28"/>
          <w:szCs w:val="28"/>
        </w:rPr>
        <w:t>% от общего коли</w:t>
      </w:r>
      <w:r w:rsidR="00390E3C" w:rsidRPr="005F15F8">
        <w:rPr>
          <w:sz w:val="28"/>
          <w:szCs w:val="28"/>
        </w:rPr>
        <w:t xml:space="preserve">чества учащихся школ городского округа. </w:t>
      </w:r>
      <w:proofErr w:type="gramStart"/>
      <w:r w:rsidR="00A77473" w:rsidRPr="005F15F8">
        <w:rPr>
          <w:sz w:val="28"/>
          <w:szCs w:val="28"/>
        </w:rPr>
        <w:t>Действует 31 творческое объединение</w:t>
      </w:r>
      <w:r w:rsidR="00B52045" w:rsidRPr="005F15F8">
        <w:rPr>
          <w:sz w:val="28"/>
          <w:szCs w:val="28"/>
        </w:rPr>
        <w:t xml:space="preserve"> по направленностям: с</w:t>
      </w:r>
      <w:r w:rsidR="001F13CE" w:rsidRPr="005F15F8">
        <w:rPr>
          <w:sz w:val="28"/>
          <w:szCs w:val="28"/>
        </w:rPr>
        <w:t xml:space="preserve">оциально-педагогическая </w:t>
      </w:r>
      <w:r w:rsidR="00B52045" w:rsidRPr="005F15F8">
        <w:rPr>
          <w:sz w:val="28"/>
          <w:szCs w:val="28"/>
        </w:rPr>
        <w:t>(</w:t>
      </w:r>
      <w:r w:rsidR="00A77473" w:rsidRPr="005F15F8">
        <w:rPr>
          <w:sz w:val="28"/>
          <w:szCs w:val="28"/>
        </w:rPr>
        <w:t>450</w:t>
      </w:r>
      <w:r w:rsidR="001F13CE" w:rsidRPr="005F15F8">
        <w:rPr>
          <w:sz w:val="28"/>
          <w:szCs w:val="28"/>
        </w:rPr>
        <w:t xml:space="preserve"> </w:t>
      </w:r>
      <w:r w:rsidR="00B52045" w:rsidRPr="005F15F8">
        <w:rPr>
          <w:sz w:val="28"/>
          <w:szCs w:val="28"/>
        </w:rPr>
        <w:t>чел.); туристско-краеведческая (</w:t>
      </w:r>
      <w:r w:rsidR="00A77473" w:rsidRPr="005F15F8">
        <w:rPr>
          <w:sz w:val="28"/>
          <w:szCs w:val="28"/>
        </w:rPr>
        <w:t>462</w:t>
      </w:r>
      <w:r w:rsidR="00B52045" w:rsidRPr="005F15F8">
        <w:rPr>
          <w:sz w:val="28"/>
          <w:szCs w:val="28"/>
        </w:rPr>
        <w:t xml:space="preserve"> чел.); ф</w:t>
      </w:r>
      <w:r w:rsidR="001F13CE" w:rsidRPr="005F15F8">
        <w:rPr>
          <w:sz w:val="28"/>
          <w:szCs w:val="28"/>
        </w:rPr>
        <w:t xml:space="preserve">изкультурно-спортивная </w:t>
      </w:r>
      <w:r w:rsidR="00A77473" w:rsidRPr="005F15F8">
        <w:rPr>
          <w:sz w:val="28"/>
          <w:szCs w:val="28"/>
        </w:rPr>
        <w:t>(135</w:t>
      </w:r>
      <w:r w:rsidR="00B52045" w:rsidRPr="005F15F8">
        <w:rPr>
          <w:sz w:val="28"/>
          <w:szCs w:val="28"/>
        </w:rPr>
        <w:t xml:space="preserve"> чел.); х</w:t>
      </w:r>
      <w:r w:rsidR="00A77473" w:rsidRPr="005F15F8">
        <w:rPr>
          <w:sz w:val="28"/>
          <w:szCs w:val="28"/>
        </w:rPr>
        <w:t>удожественн</w:t>
      </w:r>
      <w:r w:rsidR="001F13CE" w:rsidRPr="005F15F8">
        <w:rPr>
          <w:sz w:val="28"/>
          <w:szCs w:val="28"/>
        </w:rPr>
        <w:t xml:space="preserve">ая </w:t>
      </w:r>
      <w:r w:rsidR="00B52045" w:rsidRPr="005F15F8">
        <w:rPr>
          <w:sz w:val="28"/>
          <w:szCs w:val="28"/>
        </w:rPr>
        <w:t>(</w:t>
      </w:r>
      <w:r w:rsidR="00A77473" w:rsidRPr="005F15F8">
        <w:rPr>
          <w:sz w:val="28"/>
          <w:szCs w:val="28"/>
        </w:rPr>
        <w:t>670</w:t>
      </w:r>
      <w:r w:rsidR="00B52045" w:rsidRPr="005F15F8">
        <w:rPr>
          <w:sz w:val="28"/>
          <w:szCs w:val="28"/>
        </w:rPr>
        <w:t xml:space="preserve"> чел.); </w:t>
      </w:r>
      <w:r w:rsidR="00317FB4" w:rsidRPr="005F15F8">
        <w:rPr>
          <w:sz w:val="28"/>
          <w:szCs w:val="28"/>
        </w:rPr>
        <w:t>естественнонаучная</w:t>
      </w:r>
      <w:r w:rsidR="00B52045" w:rsidRPr="005F15F8">
        <w:rPr>
          <w:sz w:val="28"/>
          <w:szCs w:val="28"/>
        </w:rPr>
        <w:t xml:space="preserve"> (</w:t>
      </w:r>
      <w:r w:rsidR="00A77473" w:rsidRPr="005F15F8">
        <w:rPr>
          <w:sz w:val="28"/>
          <w:szCs w:val="28"/>
        </w:rPr>
        <w:t>308</w:t>
      </w:r>
      <w:r w:rsidR="001F13CE" w:rsidRPr="005F15F8">
        <w:rPr>
          <w:sz w:val="28"/>
          <w:szCs w:val="28"/>
        </w:rPr>
        <w:t xml:space="preserve"> </w:t>
      </w:r>
      <w:r w:rsidR="00B52045" w:rsidRPr="005F15F8">
        <w:rPr>
          <w:sz w:val="28"/>
          <w:szCs w:val="28"/>
        </w:rPr>
        <w:t>чел.); т</w:t>
      </w:r>
      <w:r w:rsidR="001F13CE" w:rsidRPr="005F15F8">
        <w:rPr>
          <w:sz w:val="28"/>
          <w:szCs w:val="28"/>
        </w:rPr>
        <w:t xml:space="preserve">ехническая </w:t>
      </w:r>
      <w:r w:rsidR="00B52045" w:rsidRPr="005F15F8">
        <w:rPr>
          <w:sz w:val="28"/>
          <w:szCs w:val="28"/>
        </w:rPr>
        <w:t>(</w:t>
      </w:r>
      <w:r w:rsidR="00A77473" w:rsidRPr="005F15F8">
        <w:rPr>
          <w:sz w:val="28"/>
          <w:szCs w:val="28"/>
        </w:rPr>
        <w:t>60</w:t>
      </w:r>
      <w:r w:rsidR="00B52045" w:rsidRPr="005F15F8">
        <w:rPr>
          <w:sz w:val="28"/>
          <w:szCs w:val="28"/>
        </w:rPr>
        <w:t xml:space="preserve"> чел.).</w:t>
      </w:r>
      <w:proofErr w:type="gramEnd"/>
      <w:r w:rsidR="00B52045" w:rsidRPr="005F15F8">
        <w:rPr>
          <w:sz w:val="28"/>
          <w:szCs w:val="28"/>
        </w:rPr>
        <w:t xml:space="preserve"> Реализуются новые программы: </w:t>
      </w:r>
      <w:r w:rsidR="00C30576" w:rsidRPr="005F15F8">
        <w:rPr>
          <w:sz w:val="28"/>
          <w:szCs w:val="28"/>
        </w:rPr>
        <w:t>курс робототехники, геологический музей-мастерская</w:t>
      </w:r>
      <w:r w:rsidR="009E4F0D">
        <w:rPr>
          <w:sz w:val="28"/>
          <w:szCs w:val="28"/>
        </w:rPr>
        <w:t>, плавание</w:t>
      </w:r>
      <w:r w:rsidR="00A77473" w:rsidRPr="005F15F8">
        <w:rPr>
          <w:sz w:val="28"/>
          <w:szCs w:val="28"/>
        </w:rPr>
        <w:t xml:space="preserve"> «Маленький дельфин»</w:t>
      </w:r>
      <w:r w:rsidR="00C30576" w:rsidRPr="005F15F8">
        <w:rPr>
          <w:sz w:val="28"/>
          <w:szCs w:val="28"/>
        </w:rPr>
        <w:t>.</w:t>
      </w:r>
    </w:p>
    <w:p w:rsidR="00263457" w:rsidRPr="00AA3317" w:rsidRDefault="00263457" w:rsidP="00C579B4">
      <w:pPr>
        <w:pStyle w:val="af9"/>
        <w:ind w:right="28" w:firstLine="709"/>
        <w:jc w:val="both"/>
        <w:rPr>
          <w:b/>
          <w:color w:val="000000" w:themeColor="text1"/>
          <w:sz w:val="28"/>
          <w:szCs w:val="28"/>
        </w:rPr>
      </w:pPr>
      <w:r w:rsidRPr="00AA3317">
        <w:rPr>
          <w:b/>
          <w:i/>
          <w:color w:val="000000" w:themeColor="text1"/>
          <w:sz w:val="28"/>
          <w:szCs w:val="28"/>
        </w:rPr>
        <w:t>Подпрограмма «Социальные гарантии в системе образования»</w:t>
      </w:r>
      <w:r w:rsidR="00B52045" w:rsidRPr="00AA3317">
        <w:rPr>
          <w:b/>
          <w:color w:val="000000" w:themeColor="text1"/>
          <w:sz w:val="28"/>
          <w:szCs w:val="28"/>
        </w:rPr>
        <w:t>.</w:t>
      </w:r>
    </w:p>
    <w:p w:rsidR="00263457" w:rsidRPr="00AB3708" w:rsidRDefault="00263457" w:rsidP="00C579B4">
      <w:pPr>
        <w:pStyle w:val="af9"/>
        <w:ind w:right="28" w:firstLine="709"/>
        <w:jc w:val="both"/>
        <w:rPr>
          <w:color w:val="000000" w:themeColor="text1"/>
          <w:sz w:val="28"/>
          <w:szCs w:val="28"/>
        </w:rPr>
      </w:pPr>
      <w:r w:rsidRPr="00AA3317">
        <w:rPr>
          <w:color w:val="000000" w:themeColor="text1"/>
          <w:sz w:val="28"/>
          <w:szCs w:val="28"/>
        </w:rPr>
        <w:t>В мероприятии «Выплата единовременного пособия при всех формах устройства детей, лишенных родительского попечения, в семь</w:t>
      </w:r>
      <w:r w:rsidR="00A771B7" w:rsidRPr="00AA3317">
        <w:rPr>
          <w:color w:val="000000" w:themeColor="text1"/>
          <w:sz w:val="28"/>
          <w:szCs w:val="28"/>
        </w:rPr>
        <w:t>ю» изначальный</w:t>
      </w:r>
      <w:r w:rsidRPr="00AA3317">
        <w:rPr>
          <w:color w:val="000000" w:themeColor="text1"/>
          <w:sz w:val="28"/>
          <w:szCs w:val="28"/>
        </w:rPr>
        <w:t xml:space="preserve"> </w:t>
      </w:r>
      <w:r w:rsidR="00A771B7" w:rsidRPr="00AA3317">
        <w:rPr>
          <w:color w:val="000000" w:themeColor="text1"/>
          <w:sz w:val="28"/>
          <w:szCs w:val="28"/>
        </w:rPr>
        <w:t>показатель –</w:t>
      </w:r>
      <w:r w:rsidRPr="00AA3317">
        <w:rPr>
          <w:color w:val="000000" w:themeColor="text1"/>
          <w:sz w:val="28"/>
          <w:szCs w:val="28"/>
        </w:rPr>
        <w:t xml:space="preserve"> 3 се</w:t>
      </w:r>
      <w:r w:rsidR="00146E09">
        <w:rPr>
          <w:color w:val="000000" w:themeColor="text1"/>
          <w:sz w:val="28"/>
          <w:szCs w:val="28"/>
        </w:rPr>
        <w:t>мьи, достигнутый показатель 2019</w:t>
      </w:r>
      <w:r w:rsidR="002574AE" w:rsidRPr="00AA3317">
        <w:rPr>
          <w:color w:val="000000" w:themeColor="text1"/>
          <w:sz w:val="28"/>
          <w:szCs w:val="28"/>
        </w:rPr>
        <w:t xml:space="preserve"> года составил </w:t>
      </w:r>
      <w:r w:rsidR="002574AE" w:rsidRPr="006A2D7B">
        <w:rPr>
          <w:color w:val="000000" w:themeColor="text1"/>
          <w:sz w:val="28"/>
          <w:szCs w:val="28"/>
        </w:rPr>
        <w:t>1</w:t>
      </w:r>
      <w:r w:rsidR="006A2D7B" w:rsidRPr="006A2D7B">
        <w:rPr>
          <w:color w:val="000000" w:themeColor="text1"/>
          <w:sz w:val="28"/>
          <w:szCs w:val="28"/>
        </w:rPr>
        <w:t>8</w:t>
      </w:r>
      <w:r w:rsidR="002574AE" w:rsidRPr="00AA3317">
        <w:rPr>
          <w:color w:val="000000" w:themeColor="text1"/>
          <w:sz w:val="28"/>
          <w:szCs w:val="28"/>
        </w:rPr>
        <w:t xml:space="preserve"> семей</w:t>
      </w:r>
      <w:r w:rsidR="006A2D7B">
        <w:rPr>
          <w:color w:val="000000" w:themeColor="text1"/>
          <w:sz w:val="28"/>
          <w:szCs w:val="28"/>
        </w:rPr>
        <w:t xml:space="preserve"> (24 детей), в 2018 году – 14</w:t>
      </w:r>
      <w:r w:rsidR="00146E09">
        <w:rPr>
          <w:color w:val="000000" w:themeColor="text1"/>
          <w:sz w:val="28"/>
          <w:szCs w:val="28"/>
        </w:rPr>
        <w:t xml:space="preserve"> семей</w:t>
      </w:r>
      <w:r w:rsidR="006A2D7B">
        <w:rPr>
          <w:color w:val="000000" w:themeColor="text1"/>
          <w:sz w:val="28"/>
          <w:szCs w:val="28"/>
        </w:rPr>
        <w:t xml:space="preserve"> (20 </w:t>
      </w:r>
      <w:r w:rsidR="006A2D7B" w:rsidRPr="00AB3708">
        <w:rPr>
          <w:color w:val="000000" w:themeColor="text1"/>
          <w:sz w:val="28"/>
          <w:szCs w:val="28"/>
        </w:rPr>
        <w:t>детей).</w:t>
      </w:r>
    </w:p>
    <w:p w:rsidR="002E7932" w:rsidRPr="00AB3708" w:rsidRDefault="002E7932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  <w:r w:rsidRPr="00AB3708">
        <w:rPr>
          <w:b/>
          <w:color w:val="000000" w:themeColor="text1"/>
          <w:sz w:val="28"/>
          <w:szCs w:val="28"/>
        </w:rPr>
        <w:t>Финансирование программы</w:t>
      </w:r>
      <w:r w:rsidRPr="00AB3708">
        <w:rPr>
          <w:color w:val="000000" w:themeColor="text1"/>
          <w:sz w:val="28"/>
          <w:szCs w:val="28"/>
        </w:rPr>
        <w:t xml:space="preserve"> на 201</w:t>
      </w:r>
      <w:r w:rsidR="00146E09" w:rsidRPr="00AB3708">
        <w:rPr>
          <w:color w:val="000000" w:themeColor="text1"/>
          <w:sz w:val="28"/>
          <w:szCs w:val="28"/>
        </w:rPr>
        <w:t>9</w:t>
      </w:r>
      <w:r w:rsidRPr="00AB3708">
        <w:rPr>
          <w:color w:val="000000" w:themeColor="text1"/>
          <w:sz w:val="28"/>
          <w:szCs w:val="28"/>
        </w:rPr>
        <w:t xml:space="preserve"> год составило </w:t>
      </w:r>
      <w:r w:rsidR="00AB3708" w:rsidRPr="00AB3708">
        <w:rPr>
          <w:bCs/>
          <w:sz w:val="28"/>
          <w:szCs w:val="28"/>
        </w:rPr>
        <w:t>410286,2</w:t>
      </w:r>
      <w:r w:rsidR="00DE7A54" w:rsidRPr="00AB3708">
        <w:rPr>
          <w:bCs/>
          <w:sz w:val="28"/>
          <w:szCs w:val="28"/>
        </w:rPr>
        <w:t xml:space="preserve"> </w:t>
      </w:r>
      <w:r w:rsidRPr="00AB3708">
        <w:rPr>
          <w:color w:val="000000" w:themeColor="text1"/>
          <w:sz w:val="28"/>
          <w:szCs w:val="28"/>
        </w:rPr>
        <w:t>тыс. рублей, в том числе:</w:t>
      </w:r>
    </w:p>
    <w:p w:rsidR="002E7932" w:rsidRPr="00AB3708" w:rsidRDefault="008C3EC3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  <w:r w:rsidRPr="00AB3708">
        <w:rPr>
          <w:bCs/>
          <w:sz w:val="28"/>
          <w:szCs w:val="28"/>
        </w:rPr>
        <w:t>700</w:t>
      </w:r>
      <w:r w:rsidR="00DD59F1">
        <w:rPr>
          <w:bCs/>
          <w:sz w:val="28"/>
          <w:szCs w:val="28"/>
        </w:rPr>
        <w:t>,0</w:t>
      </w:r>
      <w:r w:rsidR="00EA1728" w:rsidRPr="00AB3708">
        <w:rPr>
          <w:bCs/>
          <w:sz w:val="28"/>
          <w:szCs w:val="28"/>
        </w:rPr>
        <w:t xml:space="preserve"> </w:t>
      </w:r>
      <w:r w:rsidR="002E7932" w:rsidRPr="00AB3708">
        <w:rPr>
          <w:color w:val="000000" w:themeColor="text1"/>
          <w:sz w:val="28"/>
          <w:szCs w:val="28"/>
        </w:rPr>
        <w:t xml:space="preserve">тыс. рублей из федерального бюджета; </w:t>
      </w:r>
    </w:p>
    <w:p w:rsidR="002E7932" w:rsidRPr="00AB3708" w:rsidRDefault="00AB3708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  <w:r w:rsidRPr="00AB3708">
        <w:rPr>
          <w:bCs/>
          <w:sz w:val="28"/>
          <w:szCs w:val="28"/>
        </w:rPr>
        <w:t>266009,5</w:t>
      </w:r>
      <w:r w:rsidR="008A1ECD" w:rsidRPr="00AB3708">
        <w:rPr>
          <w:bCs/>
          <w:sz w:val="28"/>
          <w:szCs w:val="28"/>
        </w:rPr>
        <w:t xml:space="preserve"> </w:t>
      </w:r>
      <w:r w:rsidR="002E7932" w:rsidRPr="00AB3708">
        <w:rPr>
          <w:color w:val="000000" w:themeColor="text1"/>
          <w:sz w:val="28"/>
          <w:szCs w:val="28"/>
        </w:rPr>
        <w:t xml:space="preserve">тыс. рублей из областного бюджета; </w:t>
      </w:r>
    </w:p>
    <w:p w:rsidR="00D32BCD" w:rsidRDefault="00AB3708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  <w:r w:rsidRPr="00AB3708">
        <w:rPr>
          <w:bCs/>
          <w:sz w:val="28"/>
          <w:szCs w:val="28"/>
        </w:rPr>
        <w:t>143576,7</w:t>
      </w:r>
      <w:r w:rsidR="008A1ECD" w:rsidRPr="00AB3708">
        <w:rPr>
          <w:bCs/>
          <w:sz w:val="28"/>
          <w:szCs w:val="28"/>
        </w:rPr>
        <w:t xml:space="preserve"> </w:t>
      </w:r>
      <w:r w:rsidR="002E7932" w:rsidRPr="00AB3708">
        <w:rPr>
          <w:color w:val="000000" w:themeColor="text1"/>
          <w:sz w:val="28"/>
          <w:szCs w:val="28"/>
        </w:rPr>
        <w:t>тыс. рублей из местного бюджета.</w:t>
      </w:r>
      <w:r w:rsidR="002E7932" w:rsidRPr="00146E09">
        <w:rPr>
          <w:color w:val="000000" w:themeColor="text1"/>
          <w:sz w:val="28"/>
          <w:szCs w:val="28"/>
        </w:rPr>
        <w:t xml:space="preserve"> </w:t>
      </w:r>
    </w:p>
    <w:p w:rsidR="00C579B4" w:rsidRDefault="00C579B4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</w:p>
    <w:p w:rsidR="00C579B4" w:rsidRDefault="00C579B4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</w:p>
    <w:p w:rsidR="00C579B4" w:rsidRDefault="00C579B4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</w:p>
    <w:p w:rsidR="00C579B4" w:rsidRDefault="00C579B4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</w:p>
    <w:p w:rsidR="00C579B4" w:rsidRDefault="00C579B4" w:rsidP="00C579B4">
      <w:pPr>
        <w:pStyle w:val="af4"/>
        <w:tabs>
          <w:tab w:val="left" w:pos="284"/>
        </w:tabs>
        <w:spacing w:before="0" w:beforeAutospacing="0" w:after="0" w:afterAutospacing="0"/>
        <w:ind w:right="28" w:firstLine="709"/>
        <w:contextualSpacing/>
        <w:jc w:val="both"/>
        <w:rPr>
          <w:color w:val="000000" w:themeColor="text1"/>
          <w:sz w:val="28"/>
          <w:szCs w:val="28"/>
        </w:rPr>
      </w:pPr>
    </w:p>
    <w:p w:rsidR="00F242A9" w:rsidRPr="00146E09" w:rsidRDefault="00F242A9" w:rsidP="00146E09">
      <w:pPr>
        <w:pStyle w:val="af4"/>
        <w:tabs>
          <w:tab w:val="left" w:pos="284"/>
        </w:tabs>
        <w:spacing w:before="0" w:beforeAutospacing="0" w:after="0" w:afterAutospacing="0"/>
        <w:ind w:right="140" w:firstLine="709"/>
        <w:contextualSpacing/>
        <w:jc w:val="both"/>
        <w:rPr>
          <w:color w:val="000000" w:themeColor="text1"/>
          <w:sz w:val="28"/>
          <w:szCs w:val="28"/>
        </w:rPr>
      </w:pPr>
    </w:p>
    <w:p w:rsidR="002E7932" w:rsidRDefault="002E7932" w:rsidP="00C579B4">
      <w:pPr>
        <w:pStyle w:val="af4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B0285">
        <w:rPr>
          <w:b/>
          <w:sz w:val="28"/>
          <w:szCs w:val="28"/>
        </w:rPr>
        <w:lastRenderedPageBreak/>
        <w:t>Исполнение программных мероприятий в 201</w:t>
      </w:r>
      <w:r w:rsidR="00146E09">
        <w:rPr>
          <w:b/>
          <w:sz w:val="28"/>
          <w:szCs w:val="28"/>
        </w:rPr>
        <w:t>9</w:t>
      </w:r>
      <w:r w:rsidRPr="004B0285">
        <w:rPr>
          <w:b/>
          <w:sz w:val="28"/>
          <w:szCs w:val="28"/>
        </w:rPr>
        <w:t xml:space="preserve"> году: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60"/>
        <w:gridCol w:w="2080"/>
        <w:gridCol w:w="1163"/>
        <w:gridCol w:w="1119"/>
        <w:gridCol w:w="1291"/>
      </w:tblGrid>
      <w:tr w:rsidR="00AB3708" w:rsidRPr="00AB3708" w:rsidTr="00C579B4">
        <w:trPr>
          <w:trHeight w:val="540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B4" w:rsidRDefault="00AB3708" w:rsidP="00AB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 xml:space="preserve">Объем финансовых ресурсов, </w:t>
            </w:r>
          </w:p>
          <w:p w:rsidR="00AB3708" w:rsidRPr="00AB3708" w:rsidRDefault="00AB3708" w:rsidP="00AB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</w:tr>
      <w:tr w:rsidR="00AB3708" w:rsidRPr="00AB3708" w:rsidTr="00076B02">
        <w:trPr>
          <w:trHeight w:val="256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jc w:val="center"/>
              <w:rPr>
                <w:b/>
                <w:bCs/>
                <w:sz w:val="20"/>
                <w:szCs w:val="20"/>
              </w:rPr>
            </w:pPr>
            <w:r w:rsidRPr="00AB3708">
              <w:rPr>
                <w:b/>
                <w:bCs/>
                <w:sz w:val="20"/>
                <w:szCs w:val="20"/>
              </w:rPr>
              <w:t>План 2019г.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Факт 2019г.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708" w:rsidRDefault="00C579B4" w:rsidP="00AB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исполне</w:t>
            </w:r>
            <w:r w:rsidR="00AB3708" w:rsidRPr="00AB3708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  <w:p w:rsidR="00B53A04" w:rsidRPr="00AB3708" w:rsidRDefault="00B53A04" w:rsidP="00AB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"Образование в Калтанского городском округе" на 2014-2021 гг.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410569,4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410286,2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144358,0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143576,7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265511,4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266009,5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образования"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9255,9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8477,4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91,6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7764,9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6847,4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88,2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1491,0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1630,0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Поддержка педагогических работников и совершенствование профессионального мастерства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240,0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240,0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B3708">
              <w:rPr>
                <w:color w:val="000000"/>
                <w:sz w:val="20"/>
                <w:szCs w:val="20"/>
              </w:rPr>
              <w:t>Грантовая</w:t>
            </w:r>
            <w:proofErr w:type="spellEnd"/>
            <w:r w:rsidRPr="00AB3708">
              <w:rPr>
                <w:color w:val="000000"/>
                <w:sz w:val="20"/>
                <w:szCs w:val="20"/>
              </w:rPr>
              <w:t xml:space="preserve"> поддержка образовательных организаций, обеспечивающих современное качество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5372,0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5372,0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5372,0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5372,0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Отдых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481,8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481,8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Модернизация материально-технического обеспечения образовательных организаций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316,9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208,1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316,9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208,1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Обеспечение санитарно-гигиенического состояния в образовательных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1566,6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507,6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32,4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1566,6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507,6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32,4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 xml:space="preserve">Развитие единого образовательного пространства, повышение качества образовательных результатов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B370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1771,0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1476,0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83,3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434,0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1337,0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1476,0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110,4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Обеспечение деятельности МКУ УО за счет средств от оказания платных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Подпрограмма "Организация предоставления общего образования"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365662,9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365999,0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100,1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122145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121961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243517,9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244038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281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части расходов на оплату труда»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62823,8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64760,4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103,1</w:t>
            </w:r>
          </w:p>
        </w:tc>
      </w:tr>
      <w:tr w:rsidR="00AB3708" w:rsidRPr="00AB3708" w:rsidTr="00192A7B">
        <w:trPr>
          <w:trHeight w:val="259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62823,8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64760,4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103,1</w:t>
            </w:r>
          </w:p>
        </w:tc>
      </w:tr>
      <w:tr w:rsidR="00AB3708" w:rsidRPr="00AB3708" w:rsidTr="00192A7B">
        <w:trPr>
          <w:trHeight w:val="337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33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274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9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труда»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15327,8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15069,6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98,3</w:t>
            </w:r>
          </w:p>
        </w:tc>
      </w:tr>
      <w:tr w:rsidR="00AB3708" w:rsidRPr="00AB3708" w:rsidTr="00192A7B">
        <w:trPr>
          <w:trHeight w:val="313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15327,8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15069,6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98,3</w:t>
            </w:r>
          </w:p>
        </w:tc>
      </w:tr>
      <w:tr w:rsidR="00AB3708" w:rsidRPr="00AB3708" w:rsidTr="00192A7B">
        <w:trPr>
          <w:trHeight w:val="404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2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 в части расходов на оплату труда»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323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36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282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331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части расходов на оплату коммунальных услуг»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11348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11444,8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100,9</w:t>
            </w:r>
          </w:p>
        </w:tc>
      </w:tr>
      <w:tr w:rsidR="00AB3708" w:rsidRPr="00AB3708" w:rsidTr="00192A7B">
        <w:trPr>
          <w:trHeight w:val="421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11348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11444,8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100,9</w:t>
            </w:r>
          </w:p>
        </w:tc>
      </w:tr>
      <w:tr w:rsidR="00AB3708" w:rsidRPr="00AB3708" w:rsidTr="00192A7B">
        <w:trPr>
          <w:trHeight w:val="272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27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9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коммунальных услуг»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681,0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629,3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92,4</w:t>
            </w:r>
          </w:p>
        </w:tc>
      </w:tr>
      <w:tr w:rsidR="00AB3708" w:rsidRPr="00AB3708" w:rsidTr="00B53A04">
        <w:trPr>
          <w:trHeight w:val="51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681,0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629,3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92,4</w:t>
            </w:r>
          </w:p>
        </w:tc>
      </w:tr>
      <w:tr w:rsidR="00AB3708" w:rsidRPr="00AB3708" w:rsidTr="00B53A04">
        <w:trPr>
          <w:trHeight w:val="4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318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 xml:space="preserve">«Обеспечение государственных гарантий реализации прав граждан на получение </w:t>
            </w:r>
            <w:r w:rsidRPr="00AB3708">
              <w:rPr>
                <w:color w:val="000000"/>
                <w:sz w:val="20"/>
                <w:szCs w:val="20"/>
              </w:rPr>
              <w:lastRenderedPageBreak/>
              <w:t>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 в части расходов на оплату коммунальных услуг»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11549,0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10936,2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94,7</w:t>
            </w:r>
          </w:p>
        </w:tc>
      </w:tr>
      <w:tr w:rsidR="00AB3708" w:rsidRPr="00AB3708" w:rsidTr="00192A7B">
        <w:trPr>
          <w:trHeight w:val="279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11549,0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10936,2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94,7</w:t>
            </w:r>
          </w:p>
        </w:tc>
      </w:tr>
      <w:tr w:rsidR="00AB3708" w:rsidRPr="00AB3708" w:rsidTr="00192A7B">
        <w:trPr>
          <w:trHeight w:val="38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349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3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части оплаты прочих расходов»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4518,3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4107,5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90,9</w:t>
            </w:r>
          </w:p>
        </w:tc>
      </w:tr>
      <w:tr w:rsidR="00AB3708" w:rsidRPr="00AB3708" w:rsidTr="00B53A04">
        <w:trPr>
          <w:trHeight w:val="43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4518,3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4107,5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90,9</w:t>
            </w:r>
          </w:p>
        </w:tc>
      </w:tr>
      <w:tr w:rsidR="00AB3708" w:rsidRPr="00AB3708" w:rsidTr="00B53A04">
        <w:trPr>
          <w:trHeight w:val="40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51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6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оплаты прочих расходов»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71,6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56,8</w:t>
            </w:r>
          </w:p>
        </w:tc>
      </w:tr>
      <w:tr w:rsidR="00AB3708" w:rsidRPr="00AB3708" w:rsidTr="00B53A04">
        <w:trPr>
          <w:trHeight w:val="42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71,6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56,8</w:t>
            </w:r>
          </w:p>
        </w:tc>
      </w:tr>
      <w:tr w:rsidR="00AB3708" w:rsidRPr="00AB3708" w:rsidTr="00B53A04">
        <w:trPr>
          <w:trHeight w:val="4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3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58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 в части оплаты прочих расходов»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15825,5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13908,8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AB3708" w:rsidRPr="00AB3708" w:rsidTr="00B53A04">
        <w:trPr>
          <w:trHeight w:val="48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15825,5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13908,8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AB3708" w:rsidRPr="00AB3708" w:rsidTr="00B53A04">
        <w:trPr>
          <w:trHeight w:val="49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52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 xml:space="preserve">Предоставление субсидии социально ориентированным некоммерческим организациям на обеспечение персонифицированного финансирования дополнительного образования детей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1063,8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1063,8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3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sz w:val="20"/>
                <w:szCs w:val="20"/>
              </w:rPr>
            </w:pPr>
            <w:r w:rsidRPr="00AB3708">
              <w:rPr>
                <w:sz w:val="20"/>
                <w:szCs w:val="20"/>
              </w:rPr>
              <w:t xml:space="preserve">«Обеспечение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sz w:val="20"/>
                <w:szCs w:val="20"/>
              </w:rPr>
            </w:pPr>
            <w:r w:rsidRPr="00AB3708"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96507,5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95621,5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AB3708" w:rsidRPr="00AB3708" w:rsidTr="00B53A04">
        <w:trPr>
          <w:trHeight w:val="4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sz w:val="20"/>
                <w:szCs w:val="20"/>
              </w:rPr>
            </w:pPr>
            <w:r w:rsidRPr="00AB37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3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sz w:val="20"/>
                <w:szCs w:val="20"/>
              </w:rPr>
            </w:pPr>
            <w:r w:rsidRPr="00AB370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96507,5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95621,5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AB3708" w:rsidRPr="00AB3708" w:rsidTr="00B53A04">
        <w:trPr>
          <w:trHeight w:val="40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sz w:val="20"/>
                <w:szCs w:val="20"/>
              </w:rPr>
            </w:pPr>
            <w:r w:rsidRPr="00AB370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Обеспечение деятельности по содержанию организации для детей-сирот и детей, оставшихся без попечения родителей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57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образовательных организациях»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145583,4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147286,4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101,2</w:t>
            </w:r>
          </w:p>
        </w:tc>
      </w:tr>
      <w:tr w:rsidR="00AB3708" w:rsidRPr="00AB3708" w:rsidTr="00B53A04">
        <w:trPr>
          <w:trHeight w:val="55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9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145583,4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147286,4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101,2</w:t>
            </w:r>
          </w:p>
        </w:tc>
      </w:tr>
      <w:tr w:rsidR="00AB3708" w:rsidRPr="00AB3708" w:rsidTr="00B53A04">
        <w:trPr>
          <w:trHeight w:val="49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922,0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751,1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81,5</w:t>
            </w:r>
          </w:p>
        </w:tc>
      </w:tr>
      <w:tr w:rsidR="00AB3708" w:rsidRPr="00AB3708" w:rsidTr="00B53A04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6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922,0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751,1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81,5</w:t>
            </w:r>
          </w:p>
        </w:tc>
      </w:tr>
      <w:tr w:rsidR="00AB3708" w:rsidRPr="00AB3708" w:rsidTr="00B53A04">
        <w:trPr>
          <w:trHeight w:val="36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8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708">
              <w:rPr>
                <w:color w:val="000000"/>
                <w:sz w:val="20"/>
                <w:szCs w:val="20"/>
              </w:rPr>
              <w:t>Субсидия на обеспечение двухразовы</w:t>
            </w:r>
            <w:r w:rsidR="009C6B6F">
              <w:rPr>
                <w:color w:val="000000"/>
                <w:sz w:val="20"/>
                <w:szCs w:val="20"/>
              </w:rPr>
              <w:t>м бесплатным питанием обучающих</w:t>
            </w:r>
            <w:r w:rsidRPr="00AB3708">
              <w:rPr>
                <w:color w:val="000000"/>
                <w:sz w:val="20"/>
                <w:szCs w:val="20"/>
              </w:rPr>
              <w:t>ся с ограниченными возможностями зд</w:t>
            </w:r>
            <w:r w:rsidR="009C6B6F">
              <w:rPr>
                <w:color w:val="000000"/>
                <w:sz w:val="20"/>
                <w:szCs w:val="20"/>
              </w:rPr>
              <w:t>оровья в муниципальных общеобра</w:t>
            </w:r>
            <w:r w:rsidRPr="00AB3708">
              <w:rPr>
                <w:color w:val="000000"/>
                <w:sz w:val="20"/>
                <w:szCs w:val="20"/>
              </w:rPr>
              <w:t>зовательных организациях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3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274,0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3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 ОЗ «О ежемесячной денежной выплате отдельным категориям граждан, воспитывающих детей в возрасте от 1,5 до 7 лет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B3708" w:rsidRPr="00AB3708" w:rsidTr="00B53A04">
        <w:trPr>
          <w:trHeight w:val="49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5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B3708" w:rsidRPr="00AB3708" w:rsidTr="00B53A04">
        <w:trPr>
          <w:trHeight w:val="206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занятия физической культурой и спортом (Ремонт </w:t>
            </w:r>
            <w:proofErr w:type="gramStart"/>
            <w:r w:rsidRPr="00AB3708">
              <w:rPr>
                <w:color w:val="000000"/>
                <w:sz w:val="20"/>
                <w:szCs w:val="20"/>
              </w:rPr>
              <w:t>спорт зала</w:t>
            </w:r>
            <w:proofErr w:type="gramEnd"/>
            <w:r w:rsidRPr="00AB3708">
              <w:rPr>
                <w:color w:val="000000"/>
                <w:sz w:val="20"/>
                <w:szCs w:val="20"/>
              </w:rPr>
              <w:t xml:space="preserve"> с. Сарбала)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6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Реализация мероприятий по содействию создани</w:t>
            </w:r>
            <w:r w:rsidR="009C6B6F">
              <w:rPr>
                <w:color w:val="000000"/>
                <w:sz w:val="20"/>
                <w:szCs w:val="20"/>
              </w:rPr>
              <w:t>я</w:t>
            </w:r>
            <w:r w:rsidRPr="00AB3708">
              <w:rPr>
                <w:color w:val="000000"/>
                <w:sz w:val="20"/>
                <w:szCs w:val="20"/>
              </w:rPr>
              <w:t xml:space="preserve"> в муниципальном образовании новых мест в общеобразовательных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  <w:r w:rsidRPr="00AB3708">
              <w:rPr>
                <w:b/>
                <w:bCs/>
                <w:sz w:val="20"/>
                <w:szCs w:val="20"/>
              </w:rPr>
              <w:t>Подпрограмма «Социальные гарантии в системе образования»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  <w:r w:rsidRPr="00AB37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21315,5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21146,5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  <w:r w:rsidRPr="00AB370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113,0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92,9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  <w:r w:rsidRPr="00AB3708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20502,5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20341,5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  <w:r w:rsidRPr="00AB370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sz w:val="20"/>
                <w:szCs w:val="20"/>
              </w:rPr>
            </w:pPr>
            <w:r w:rsidRPr="00AB3708">
              <w:rPr>
                <w:b/>
                <w:bCs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700,0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700,0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578,0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578,0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lastRenderedPageBreak/>
              <w:t>Расходы на оказание адресной социальной поддержки участников образовательного процесса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113,0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92,9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113,0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105,0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92,9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«Социальная поддержка работников образовательных организаций, и реализация мероприятий по привлечению молодых специалистов»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1088,0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1068,0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1088,0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1068,0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7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45,0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B3708" w:rsidRPr="00AB3708" w:rsidTr="00B53A04">
        <w:trPr>
          <w:trHeight w:val="36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4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45,0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0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708">
              <w:rPr>
                <w:color w:val="000000"/>
                <w:sz w:val="20"/>
                <w:szCs w:val="20"/>
              </w:rPr>
              <w:t>«Предоставление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организациях»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3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0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42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6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зачисления денежных сре</w:t>
            </w:r>
            <w:proofErr w:type="gramStart"/>
            <w:r w:rsidRPr="00AB3708">
              <w:rPr>
                <w:color w:val="000000"/>
                <w:sz w:val="20"/>
                <w:szCs w:val="20"/>
              </w:rPr>
              <w:t>дств дл</w:t>
            </w:r>
            <w:proofErr w:type="gramEnd"/>
            <w:r w:rsidRPr="00AB3708">
              <w:rPr>
                <w:color w:val="000000"/>
                <w:sz w:val="20"/>
                <w:szCs w:val="20"/>
              </w:rPr>
              <w:t>я 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280,0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182,0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280,0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182,0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273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«Организация деятельности по опеке и попечительству»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1469,5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1469,5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1469,5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1469,5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456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708">
              <w:rPr>
                <w:color w:val="000000"/>
                <w:sz w:val="20"/>
                <w:szCs w:val="20"/>
              </w:rPr>
              <w:t xml:space="preserve">«Социальная поддержка граждан при всех </w:t>
            </w:r>
            <w:r w:rsidRPr="00AB3708">
              <w:rPr>
                <w:color w:val="000000"/>
                <w:sz w:val="20"/>
                <w:szCs w:val="20"/>
              </w:rPr>
              <w:lastRenderedPageBreak/>
              <w:t xml:space="preserve">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«О предоставлении меры социальной поддержки гражданам, усыновившим (удочерившим) детей-сирот и детей, оставшихся без попечения родителей» 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16950,0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16950,0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192A7B">
        <w:trPr>
          <w:trHeight w:val="419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192A7B">
        <w:trPr>
          <w:trHeight w:val="411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16950,0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16950,0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192A7B">
        <w:trPr>
          <w:trHeight w:val="417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 xml:space="preserve">Предоставление бесплатного проезда отдельным категориям </w:t>
            </w:r>
            <w:proofErr w:type="gramStart"/>
            <w:r w:rsidRPr="00AB370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92,0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92,0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Подпрограмма «Реализация политики органов местного самоуправления в сфере образования»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14335,1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14663,3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102,3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14335,1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14663,3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708">
              <w:rPr>
                <w:b/>
                <w:bCs/>
                <w:color w:val="000000"/>
                <w:sz w:val="18"/>
                <w:szCs w:val="18"/>
              </w:rPr>
              <w:t>102,3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«Обеспечение деятельности МКУ Управление образования администрации КГО»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14335,1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14663,3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102,3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sz w:val="18"/>
                <w:szCs w:val="18"/>
              </w:rPr>
            </w:pPr>
            <w:r w:rsidRPr="00AB3708">
              <w:rPr>
                <w:sz w:val="18"/>
                <w:szCs w:val="18"/>
              </w:rPr>
              <w:t>14335,1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14663,3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  <w:r w:rsidRPr="00AB3708">
              <w:rPr>
                <w:color w:val="000000"/>
                <w:sz w:val="18"/>
                <w:szCs w:val="18"/>
              </w:rPr>
              <w:t>102,3</w:t>
            </w: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Подпрограмма «Подготовка и проведение празднования 300-летия образования Кузбасса»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«Мероприятия по подготовке и проведению празднования 300-летия образования Кузбасса»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 xml:space="preserve">Подпрограмма «Подготовка к празднованию 60-летия со дня </w:t>
            </w:r>
            <w:r w:rsidRPr="00AB3708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образования г</w:t>
            </w:r>
            <w:proofErr w:type="gramStart"/>
            <w:r w:rsidRPr="00AB3708">
              <w:rPr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AB3708">
              <w:rPr>
                <w:b/>
                <w:bCs/>
                <w:color w:val="000000"/>
                <w:sz w:val="20"/>
                <w:szCs w:val="20"/>
              </w:rPr>
              <w:t>алтан»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708">
              <w:rPr>
                <w:b/>
                <w:bCs/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«Мероприятия посвященные подготовке к празднова</w:t>
            </w:r>
            <w:r w:rsidR="009C6B6F">
              <w:rPr>
                <w:color w:val="000000"/>
                <w:sz w:val="20"/>
                <w:szCs w:val="20"/>
              </w:rPr>
              <w:t>нию 60-летия со дня образования</w:t>
            </w:r>
            <w:r w:rsidRPr="00AB3708">
              <w:rPr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AB370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AB3708">
              <w:rPr>
                <w:color w:val="000000"/>
                <w:sz w:val="20"/>
                <w:szCs w:val="20"/>
              </w:rPr>
              <w:t>алтан»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708" w:rsidRPr="00AB3708" w:rsidTr="00B53A04">
        <w:trPr>
          <w:trHeight w:val="76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AB3708">
            <w:pPr>
              <w:rPr>
                <w:color w:val="000000"/>
                <w:sz w:val="20"/>
                <w:szCs w:val="20"/>
              </w:rPr>
            </w:pPr>
            <w:r w:rsidRPr="00AB3708">
              <w:rPr>
                <w:color w:val="000000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AB3708" w:rsidRDefault="00AB3708" w:rsidP="00B53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E7932" w:rsidRPr="004B0285" w:rsidRDefault="002E7932" w:rsidP="00973B82">
      <w:pPr>
        <w:pStyle w:val="af4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7E756E" w:rsidRDefault="007E756E" w:rsidP="00973B82">
      <w:pPr>
        <w:pStyle w:val="af4"/>
        <w:tabs>
          <w:tab w:val="left" w:pos="993"/>
        </w:tabs>
        <w:spacing w:before="0" w:beforeAutospacing="0" w:after="0" w:afterAutospacing="0"/>
        <w:ind w:right="282" w:firstLine="709"/>
        <w:jc w:val="both"/>
        <w:rPr>
          <w:color w:val="000000" w:themeColor="text1"/>
          <w:sz w:val="28"/>
        </w:rPr>
      </w:pPr>
    </w:p>
    <w:p w:rsidR="002E7932" w:rsidRDefault="00DE7A54" w:rsidP="00973B82">
      <w:pPr>
        <w:pStyle w:val="af4"/>
        <w:tabs>
          <w:tab w:val="left" w:pos="993"/>
        </w:tabs>
        <w:spacing w:before="0" w:beforeAutospacing="0" w:after="0" w:afterAutospacing="0"/>
        <w:ind w:right="282" w:firstLine="709"/>
        <w:jc w:val="both"/>
        <w:rPr>
          <w:color w:val="000000" w:themeColor="text1"/>
          <w:sz w:val="28"/>
        </w:rPr>
      </w:pPr>
      <w:r w:rsidRPr="00F5799B">
        <w:rPr>
          <w:color w:val="000000" w:themeColor="text1"/>
          <w:sz w:val="28"/>
        </w:rPr>
        <w:t>Таким образом, в результате проведенных мероприятий в 201</w:t>
      </w:r>
      <w:r w:rsidR="00146E09">
        <w:rPr>
          <w:color w:val="000000" w:themeColor="text1"/>
          <w:sz w:val="28"/>
        </w:rPr>
        <w:t>9</w:t>
      </w:r>
      <w:r w:rsidRPr="00F5799B">
        <w:rPr>
          <w:color w:val="000000" w:themeColor="text1"/>
          <w:sz w:val="28"/>
        </w:rPr>
        <w:t xml:space="preserve"> году достигнуты планируемые значения</w:t>
      </w:r>
      <w:r w:rsidR="002E7932" w:rsidRPr="00F5799B">
        <w:rPr>
          <w:color w:val="000000" w:themeColor="text1"/>
          <w:sz w:val="28"/>
        </w:rPr>
        <w:t xml:space="preserve"> целевых показателей (индикаторов) программы:</w:t>
      </w:r>
    </w:p>
    <w:p w:rsidR="00146E09" w:rsidRPr="00F5799B" w:rsidRDefault="00146E09" w:rsidP="00973B82">
      <w:pPr>
        <w:pStyle w:val="af4"/>
        <w:tabs>
          <w:tab w:val="left" w:pos="993"/>
        </w:tabs>
        <w:spacing w:before="0" w:beforeAutospacing="0" w:after="0" w:afterAutospacing="0"/>
        <w:ind w:right="282" w:firstLine="709"/>
        <w:jc w:val="both"/>
        <w:rPr>
          <w:color w:val="000000" w:themeColor="text1"/>
          <w:sz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2742"/>
        <w:gridCol w:w="1151"/>
        <w:gridCol w:w="1297"/>
        <w:gridCol w:w="1251"/>
      </w:tblGrid>
      <w:tr w:rsidR="005B34B5" w:rsidRPr="005B34B5" w:rsidTr="00B41A78">
        <w:trPr>
          <w:trHeight w:val="390"/>
        </w:trPr>
        <w:tc>
          <w:tcPr>
            <w:tcW w:w="1648" w:type="pct"/>
            <w:vMerge w:val="restart"/>
            <w:shd w:val="clear" w:color="auto" w:fill="auto"/>
          </w:tcPr>
          <w:p w:rsidR="002E7932" w:rsidRPr="004B60FE" w:rsidRDefault="002E7932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427" w:type="pct"/>
            <w:vMerge w:val="restart"/>
            <w:shd w:val="clear" w:color="auto" w:fill="auto"/>
          </w:tcPr>
          <w:p w:rsidR="002E7932" w:rsidRPr="004B60FE" w:rsidRDefault="002E7932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Наименование целевого показателя (индикатора)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2E7932" w:rsidRPr="004B60FE" w:rsidRDefault="002E7932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Ед. измерения</w:t>
            </w:r>
          </w:p>
        </w:tc>
        <w:tc>
          <w:tcPr>
            <w:tcW w:w="1326" w:type="pct"/>
            <w:gridSpan w:val="2"/>
            <w:shd w:val="clear" w:color="auto" w:fill="auto"/>
          </w:tcPr>
          <w:p w:rsidR="002E7932" w:rsidRPr="004B60FE" w:rsidRDefault="002E7932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Плановое значение целевого показателя (индикатора)</w:t>
            </w:r>
          </w:p>
        </w:tc>
      </w:tr>
      <w:tr w:rsidR="005B34B5" w:rsidRPr="005B34B5" w:rsidTr="00B41A78">
        <w:trPr>
          <w:trHeight w:val="517"/>
        </w:trPr>
        <w:tc>
          <w:tcPr>
            <w:tcW w:w="1648" w:type="pct"/>
            <w:vMerge/>
            <w:shd w:val="clear" w:color="auto" w:fill="auto"/>
          </w:tcPr>
          <w:p w:rsidR="002E7932" w:rsidRPr="004B60FE" w:rsidRDefault="002E7932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</w:p>
        </w:tc>
        <w:tc>
          <w:tcPr>
            <w:tcW w:w="1427" w:type="pct"/>
            <w:vMerge/>
            <w:shd w:val="clear" w:color="auto" w:fill="auto"/>
          </w:tcPr>
          <w:p w:rsidR="002E7932" w:rsidRPr="004B60FE" w:rsidRDefault="002E7932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2E7932" w:rsidRPr="004B60FE" w:rsidRDefault="002E7932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675" w:type="pct"/>
            <w:shd w:val="clear" w:color="auto" w:fill="auto"/>
          </w:tcPr>
          <w:p w:rsidR="002E7932" w:rsidRPr="004B60FE" w:rsidRDefault="002E7932" w:rsidP="00973B82">
            <w:pPr>
              <w:pStyle w:val="ConsPlusTitle"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План</w:t>
            </w:r>
          </w:p>
          <w:p w:rsidR="002E7932" w:rsidRPr="004B60FE" w:rsidRDefault="002E7932" w:rsidP="00973B82">
            <w:pPr>
              <w:pStyle w:val="ConsPlusTitle"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201</w:t>
            </w:r>
            <w:r w:rsidR="00146E09">
              <w:rPr>
                <w:b w:val="0"/>
                <w:color w:val="000000" w:themeColor="text1"/>
              </w:rPr>
              <w:t>9</w:t>
            </w:r>
            <w:r w:rsidRPr="004B60FE">
              <w:rPr>
                <w:b w:val="0"/>
                <w:color w:val="000000" w:themeColor="text1"/>
              </w:rPr>
              <w:t xml:space="preserve"> г.</w:t>
            </w:r>
          </w:p>
        </w:tc>
        <w:tc>
          <w:tcPr>
            <w:tcW w:w="651" w:type="pct"/>
            <w:shd w:val="clear" w:color="auto" w:fill="auto"/>
          </w:tcPr>
          <w:p w:rsidR="002E7932" w:rsidRPr="004B60FE" w:rsidRDefault="002E7932" w:rsidP="00973B82">
            <w:pPr>
              <w:pStyle w:val="ConsPlusTitle"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Факт</w:t>
            </w:r>
          </w:p>
          <w:p w:rsidR="002E7932" w:rsidRPr="004B60FE" w:rsidRDefault="002E7932" w:rsidP="00973B82">
            <w:pPr>
              <w:pStyle w:val="ConsPlusTitle"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201</w:t>
            </w:r>
            <w:r w:rsidR="00146E09">
              <w:rPr>
                <w:b w:val="0"/>
                <w:color w:val="000000" w:themeColor="text1"/>
              </w:rPr>
              <w:t>9</w:t>
            </w:r>
            <w:r w:rsidR="003765A8" w:rsidRPr="004B60FE">
              <w:rPr>
                <w:b w:val="0"/>
                <w:color w:val="000000" w:themeColor="text1"/>
              </w:rPr>
              <w:t xml:space="preserve"> </w:t>
            </w:r>
            <w:r w:rsidRPr="004B60FE">
              <w:rPr>
                <w:b w:val="0"/>
                <w:color w:val="000000" w:themeColor="text1"/>
              </w:rPr>
              <w:t>г.</w:t>
            </w:r>
          </w:p>
        </w:tc>
      </w:tr>
      <w:tr w:rsidR="005B34B5" w:rsidRPr="005B34B5" w:rsidTr="00B41A78">
        <w:tc>
          <w:tcPr>
            <w:tcW w:w="1648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rPr>
                <w:b w:val="0"/>
                <w:i/>
                <w:color w:val="000000" w:themeColor="text1"/>
              </w:rPr>
            </w:pPr>
            <w:r w:rsidRPr="004B60FE">
              <w:rPr>
                <w:b w:val="0"/>
                <w:i/>
                <w:color w:val="000000" w:themeColor="text1"/>
              </w:rPr>
              <w:t>Муниципальная программа «Образование в Калтанско</w:t>
            </w:r>
            <w:r w:rsidR="00146E09">
              <w:rPr>
                <w:b w:val="0"/>
                <w:i/>
                <w:color w:val="000000" w:themeColor="text1"/>
              </w:rPr>
              <w:t>м городском округе» на 2014-2021</w:t>
            </w:r>
            <w:r w:rsidRPr="004B60FE">
              <w:rPr>
                <w:b w:val="0"/>
                <w:i/>
                <w:color w:val="000000" w:themeColor="text1"/>
              </w:rPr>
              <w:t xml:space="preserve"> годы</w:t>
            </w:r>
          </w:p>
        </w:tc>
        <w:tc>
          <w:tcPr>
            <w:tcW w:w="1427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Процент исполнения муниципальной программы</w:t>
            </w:r>
          </w:p>
        </w:tc>
        <w:tc>
          <w:tcPr>
            <w:tcW w:w="599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%</w:t>
            </w:r>
          </w:p>
        </w:tc>
        <w:tc>
          <w:tcPr>
            <w:tcW w:w="675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100</w:t>
            </w:r>
          </w:p>
        </w:tc>
        <w:tc>
          <w:tcPr>
            <w:tcW w:w="651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100</w:t>
            </w:r>
          </w:p>
        </w:tc>
      </w:tr>
      <w:tr w:rsidR="005B34B5" w:rsidRPr="005B34B5" w:rsidTr="00B41A78">
        <w:tc>
          <w:tcPr>
            <w:tcW w:w="1648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Подпрограмма «Развитие системы образования»</w:t>
            </w:r>
          </w:p>
        </w:tc>
        <w:tc>
          <w:tcPr>
            <w:tcW w:w="1427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Процент исполнения подпрограммы</w:t>
            </w:r>
          </w:p>
        </w:tc>
        <w:tc>
          <w:tcPr>
            <w:tcW w:w="599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%</w:t>
            </w:r>
          </w:p>
        </w:tc>
        <w:tc>
          <w:tcPr>
            <w:tcW w:w="675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100</w:t>
            </w:r>
          </w:p>
        </w:tc>
        <w:tc>
          <w:tcPr>
            <w:tcW w:w="651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100</w:t>
            </w:r>
          </w:p>
        </w:tc>
      </w:tr>
      <w:tr w:rsidR="005B34B5" w:rsidRPr="005B34B5" w:rsidTr="00B41A78">
        <w:tc>
          <w:tcPr>
            <w:tcW w:w="1648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Поддержка педагогических работников и совершенствование профессионального мастерства</w:t>
            </w:r>
          </w:p>
        </w:tc>
        <w:tc>
          <w:tcPr>
            <w:tcW w:w="1427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Количество педагогов, получивших поддержку</w:t>
            </w:r>
          </w:p>
        </w:tc>
        <w:tc>
          <w:tcPr>
            <w:tcW w:w="599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чел.</w:t>
            </w:r>
          </w:p>
        </w:tc>
        <w:tc>
          <w:tcPr>
            <w:tcW w:w="675" w:type="pct"/>
            <w:shd w:val="clear" w:color="auto" w:fill="auto"/>
          </w:tcPr>
          <w:p w:rsidR="00963F40" w:rsidRPr="004B60FE" w:rsidRDefault="00EB3388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101</w:t>
            </w:r>
          </w:p>
        </w:tc>
        <w:tc>
          <w:tcPr>
            <w:tcW w:w="651" w:type="pct"/>
            <w:shd w:val="clear" w:color="auto" w:fill="auto"/>
          </w:tcPr>
          <w:p w:rsidR="00963F40" w:rsidRPr="004B60FE" w:rsidRDefault="006A2D7B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102</w:t>
            </w:r>
          </w:p>
        </w:tc>
      </w:tr>
      <w:tr w:rsidR="005B34B5" w:rsidRPr="005B34B5" w:rsidTr="00B41A78">
        <w:tc>
          <w:tcPr>
            <w:tcW w:w="1648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proofErr w:type="spellStart"/>
            <w:r w:rsidRPr="004B60FE">
              <w:rPr>
                <w:b w:val="0"/>
                <w:color w:val="000000" w:themeColor="text1"/>
              </w:rPr>
              <w:t>Грантовая</w:t>
            </w:r>
            <w:proofErr w:type="spellEnd"/>
            <w:r w:rsidRPr="004B60FE">
              <w:rPr>
                <w:b w:val="0"/>
                <w:color w:val="000000" w:themeColor="text1"/>
              </w:rPr>
              <w:t xml:space="preserve"> поддержка образовательных организаций, </w:t>
            </w:r>
            <w:proofErr w:type="spellStart"/>
            <w:proofErr w:type="gramStart"/>
            <w:r w:rsidRPr="004B60FE">
              <w:rPr>
                <w:b w:val="0"/>
                <w:color w:val="000000" w:themeColor="text1"/>
              </w:rPr>
              <w:t>обеспечива</w:t>
            </w:r>
            <w:r w:rsidR="0002163B" w:rsidRPr="004B60FE">
              <w:rPr>
                <w:b w:val="0"/>
                <w:color w:val="000000" w:themeColor="text1"/>
              </w:rPr>
              <w:t>-</w:t>
            </w:r>
            <w:r w:rsidRPr="004B60FE">
              <w:rPr>
                <w:b w:val="0"/>
                <w:color w:val="000000" w:themeColor="text1"/>
              </w:rPr>
              <w:t>ющих</w:t>
            </w:r>
            <w:proofErr w:type="spellEnd"/>
            <w:proofErr w:type="gramEnd"/>
            <w:r w:rsidRPr="004B60FE">
              <w:rPr>
                <w:b w:val="0"/>
                <w:color w:val="000000" w:themeColor="text1"/>
              </w:rPr>
              <w:t xml:space="preserve"> современное качество образования</w:t>
            </w:r>
          </w:p>
        </w:tc>
        <w:tc>
          <w:tcPr>
            <w:tcW w:w="1427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Количество организаций, получивших поддержку</w:t>
            </w:r>
          </w:p>
        </w:tc>
        <w:tc>
          <w:tcPr>
            <w:tcW w:w="599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шт.</w:t>
            </w:r>
          </w:p>
        </w:tc>
        <w:tc>
          <w:tcPr>
            <w:tcW w:w="675" w:type="pct"/>
            <w:shd w:val="clear" w:color="auto" w:fill="auto"/>
          </w:tcPr>
          <w:p w:rsidR="00963F40" w:rsidRPr="004B60FE" w:rsidRDefault="00963F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963F40" w:rsidRPr="004B60FE" w:rsidRDefault="00FF46ED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</w:tr>
      <w:tr w:rsidR="005B34B5" w:rsidRPr="005B34B5" w:rsidTr="00B41A78">
        <w:tc>
          <w:tcPr>
            <w:tcW w:w="1648" w:type="pct"/>
            <w:shd w:val="clear" w:color="auto" w:fill="auto"/>
          </w:tcPr>
          <w:p w:rsidR="00963F40" w:rsidRPr="00F5799B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Организация питания детей</w:t>
            </w:r>
          </w:p>
        </w:tc>
        <w:tc>
          <w:tcPr>
            <w:tcW w:w="1427" w:type="pct"/>
            <w:shd w:val="clear" w:color="auto" w:fill="auto"/>
          </w:tcPr>
          <w:p w:rsidR="00963F40" w:rsidRPr="00F5799B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Охват питанием детей</w:t>
            </w:r>
          </w:p>
        </w:tc>
        <w:tc>
          <w:tcPr>
            <w:tcW w:w="599" w:type="pct"/>
            <w:shd w:val="clear" w:color="auto" w:fill="auto"/>
          </w:tcPr>
          <w:p w:rsidR="00963F40" w:rsidRPr="00F5799B" w:rsidRDefault="00963F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%</w:t>
            </w:r>
          </w:p>
        </w:tc>
        <w:tc>
          <w:tcPr>
            <w:tcW w:w="675" w:type="pct"/>
            <w:shd w:val="clear" w:color="auto" w:fill="auto"/>
          </w:tcPr>
          <w:p w:rsidR="00963F40" w:rsidRPr="00F5799B" w:rsidRDefault="00A833C2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93</w:t>
            </w:r>
          </w:p>
        </w:tc>
        <w:tc>
          <w:tcPr>
            <w:tcW w:w="651" w:type="pct"/>
            <w:shd w:val="clear" w:color="auto" w:fill="auto"/>
          </w:tcPr>
          <w:p w:rsidR="00963F40" w:rsidRPr="00F5799B" w:rsidRDefault="00A44D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93</w:t>
            </w:r>
          </w:p>
        </w:tc>
      </w:tr>
      <w:tr w:rsidR="005B34B5" w:rsidRPr="005B34B5" w:rsidTr="00B41A78">
        <w:tc>
          <w:tcPr>
            <w:tcW w:w="1648" w:type="pct"/>
            <w:shd w:val="clear" w:color="auto" w:fill="auto"/>
          </w:tcPr>
          <w:p w:rsidR="00963F40" w:rsidRPr="00F5799B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Отдых</w:t>
            </w:r>
          </w:p>
        </w:tc>
        <w:tc>
          <w:tcPr>
            <w:tcW w:w="1427" w:type="pct"/>
            <w:shd w:val="clear" w:color="auto" w:fill="auto"/>
          </w:tcPr>
          <w:p w:rsidR="00963F40" w:rsidRPr="00F5799B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Количество оздоровленных детей</w:t>
            </w:r>
          </w:p>
        </w:tc>
        <w:tc>
          <w:tcPr>
            <w:tcW w:w="599" w:type="pct"/>
            <w:shd w:val="clear" w:color="auto" w:fill="auto"/>
          </w:tcPr>
          <w:p w:rsidR="00963F40" w:rsidRPr="00F5799B" w:rsidRDefault="00963F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чел.</w:t>
            </w:r>
          </w:p>
        </w:tc>
        <w:tc>
          <w:tcPr>
            <w:tcW w:w="675" w:type="pct"/>
            <w:shd w:val="clear" w:color="auto" w:fill="auto"/>
          </w:tcPr>
          <w:p w:rsidR="00963F40" w:rsidRPr="00F5799B" w:rsidRDefault="00A833C2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2621</w:t>
            </w:r>
          </w:p>
        </w:tc>
        <w:tc>
          <w:tcPr>
            <w:tcW w:w="651" w:type="pct"/>
            <w:shd w:val="clear" w:color="auto" w:fill="auto"/>
          </w:tcPr>
          <w:p w:rsidR="00963F40" w:rsidRPr="00F5799B" w:rsidRDefault="006A2D7B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3006</w:t>
            </w:r>
          </w:p>
        </w:tc>
      </w:tr>
      <w:tr w:rsidR="005B34B5" w:rsidRPr="005B34B5" w:rsidTr="00B41A78">
        <w:tc>
          <w:tcPr>
            <w:tcW w:w="1648" w:type="pct"/>
            <w:shd w:val="clear" w:color="auto" w:fill="auto"/>
          </w:tcPr>
          <w:p w:rsidR="00963F40" w:rsidRPr="00A54E8E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A54E8E">
              <w:rPr>
                <w:b w:val="0"/>
                <w:color w:val="000000" w:themeColor="text1"/>
              </w:rPr>
              <w:t>Поддержка одаренных детей</w:t>
            </w:r>
          </w:p>
        </w:tc>
        <w:tc>
          <w:tcPr>
            <w:tcW w:w="1427" w:type="pct"/>
            <w:shd w:val="clear" w:color="auto" w:fill="auto"/>
          </w:tcPr>
          <w:p w:rsidR="00963F40" w:rsidRPr="00A54E8E" w:rsidRDefault="00963F40" w:rsidP="00973B82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A54E8E">
              <w:rPr>
                <w:b w:val="0"/>
                <w:color w:val="000000" w:themeColor="text1"/>
              </w:rPr>
              <w:t>Количество учащихся, получивших поддержку</w:t>
            </w:r>
          </w:p>
        </w:tc>
        <w:tc>
          <w:tcPr>
            <w:tcW w:w="599" w:type="pct"/>
            <w:shd w:val="clear" w:color="auto" w:fill="auto"/>
          </w:tcPr>
          <w:p w:rsidR="00963F40" w:rsidRPr="00A54E8E" w:rsidRDefault="00963F40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A54E8E">
              <w:rPr>
                <w:b w:val="0"/>
                <w:color w:val="000000" w:themeColor="text1"/>
              </w:rPr>
              <w:t>чел.</w:t>
            </w:r>
          </w:p>
        </w:tc>
        <w:tc>
          <w:tcPr>
            <w:tcW w:w="675" w:type="pct"/>
            <w:shd w:val="clear" w:color="auto" w:fill="auto"/>
          </w:tcPr>
          <w:p w:rsidR="00963F40" w:rsidRPr="00A54E8E" w:rsidRDefault="00A833C2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58</w:t>
            </w:r>
          </w:p>
        </w:tc>
        <w:tc>
          <w:tcPr>
            <w:tcW w:w="651" w:type="pct"/>
            <w:shd w:val="clear" w:color="auto" w:fill="auto"/>
          </w:tcPr>
          <w:p w:rsidR="00963F40" w:rsidRPr="00A54E8E" w:rsidRDefault="00410FFA" w:rsidP="00973B82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65</w:t>
            </w:r>
          </w:p>
        </w:tc>
      </w:tr>
      <w:tr w:rsidR="00B579AA" w:rsidRPr="005B34B5" w:rsidTr="00B579AA">
        <w:tc>
          <w:tcPr>
            <w:tcW w:w="1648" w:type="pct"/>
            <w:vMerge w:val="restart"/>
            <w:shd w:val="clear" w:color="auto" w:fill="auto"/>
          </w:tcPr>
          <w:p w:rsidR="00B579AA" w:rsidRPr="001C3102" w:rsidRDefault="00B579AA" w:rsidP="00B579AA">
            <w:pPr>
              <w:pStyle w:val="ConsPlusTitle"/>
              <w:widowControl/>
              <w:rPr>
                <w:b w:val="0"/>
              </w:rPr>
            </w:pPr>
            <w:r w:rsidRPr="001C3102">
              <w:rPr>
                <w:b w:val="0"/>
              </w:rPr>
              <w:t>О</w:t>
            </w:r>
            <w:r>
              <w:rPr>
                <w:b w:val="0"/>
              </w:rPr>
              <w:t xml:space="preserve">беспечение персонифицированного </w:t>
            </w:r>
            <w:r w:rsidRPr="001C3102">
              <w:rPr>
                <w:b w:val="0"/>
              </w:rPr>
              <w:t>финансирования дополнительного образования детей</w:t>
            </w:r>
          </w:p>
        </w:tc>
        <w:tc>
          <w:tcPr>
            <w:tcW w:w="1427" w:type="pct"/>
            <w:shd w:val="clear" w:color="auto" w:fill="auto"/>
          </w:tcPr>
          <w:p w:rsidR="00B579AA" w:rsidRPr="001C3102" w:rsidRDefault="00B579AA" w:rsidP="00B579AA">
            <w:r w:rsidRPr="001C3102">
              <w:t xml:space="preserve">Доля детей в возрасте от 5 до 18 лет, получающих дополнительное образование с </w:t>
            </w:r>
            <w:r w:rsidRPr="001C3102">
              <w:lastRenderedPageBreak/>
              <w:t>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599" w:type="pct"/>
            <w:shd w:val="clear" w:color="auto" w:fill="auto"/>
          </w:tcPr>
          <w:p w:rsidR="00B579AA" w:rsidRPr="001C3102" w:rsidRDefault="00B579AA" w:rsidP="00B579AA">
            <w:pPr>
              <w:jc w:val="center"/>
            </w:pPr>
            <w:r w:rsidRPr="001C3102">
              <w:lastRenderedPageBreak/>
              <w:t>%</w:t>
            </w:r>
          </w:p>
        </w:tc>
        <w:tc>
          <w:tcPr>
            <w:tcW w:w="675" w:type="pct"/>
            <w:shd w:val="clear" w:color="auto" w:fill="auto"/>
          </w:tcPr>
          <w:p w:rsidR="00B579AA" w:rsidRPr="001C3102" w:rsidRDefault="00B579AA" w:rsidP="00B579AA">
            <w:pPr>
              <w:jc w:val="center"/>
            </w:pPr>
            <w:r w:rsidRPr="001C3102">
              <w:t>100</w:t>
            </w:r>
          </w:p>
        </w:tc>
        <w:tc>
          <w:tcPr>
            <w:tcW w:w="651" w:type="pct"/>
            <w:shd w:val="clear" w:color="auto" w:fill="auto"/>
          </w:tcPr>
          <w:p w:rsidR="00B579AA" w:rsidRPr="001C3102" w:rsidRDefault="00B579AA" w:rsidP="00B579AA">
            <w:pPr>
              <w:jc w:val="center"/>
            </w:pPr>
            <w:r w:rsidRPr="001C3102">
              <w:t>100</w:t>
            </w:r>
          </w:p>
        </w:tc>
      </w:tr>
      <w:tr w:rsidR="00B579AA" w:rsidRPr="005B34B5" w:rsidTr="00B579AA">
        <w:tc>
          <w:tcPr>
            <w:tcW w:w="1648" w:type="pct"/>
            <w:vMerge/>
            <w:shd w:val="clear" w:color="auto" w:fill="auto"/>
          </w:tcPr>
          <w:p w:rsidR="00B579AA" w:rsidRPr="00A54E8E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</w:p>
        </w:tc>
        <w:tc>
          <w:tcPr>
            <w:tcW w:w="1427" w:type="pct"/>
            <w:shd w:val="clear" w:color="auto" w:fill="auto"/>
          </w:tcPr>
          <w:p w:rsidR="00B579AA" w:rsidRPr="00B579AA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B579AA">
              <w:rPr>
                <w:b w:val="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599" w:type="pct"/>
            <w:shd w:val="clear" w:color="auto" w:fill="auto"/>
          </w:tcPr>
          <w:p w:rsidR="00B579AA" w:rsidRPr="001C3102" w:rsidRDefault="00B579AA" w:rsidP="00B579AA">
            <w:pPr>
              <w:jc w:val="center"/>
            </w:pPr>
            <w:r w:rsidRPr="001C3102">
              <w:t>%</w:t>
            </w:r>
          </w:p>
        </w:tc>
        <w:tc>
          <w:tcPr>
            <w:tcW w:w="675" w:type="pct"/>
            <w:shd w:val="clear" w:color="auto" w:fill="auto"/>
          </w:tcPr>
          <w:p w:rsidR="00B579AA" w:rsidRPr="001C3102" w:rsidRDefault="00B579AA" w:rsidP="00B579A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51" w:type="pct"/>
            <w:shd w:val="clear" w:color="auto" w:fill="auto"/>
          </w:tcPr>
          <w:p w:rsidR="00B579AA" w:rsidRPr="001C3102" w:rsidRDefault="00B579AA" w:rsidP="00B579A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579AA" w:rsidRPr="005B34B5" w:rsidTr="00B41A78">
        <w:tc>
          <w:tcPr>
            <w:tcW w:w="1648" w:type="pct"/>
            <w:shd w:val="clear" w:color="auto" w:fill="auto"/>
          </w:tcPr>
          <w:p w:rsidR="00B04018" w:rsidRDefault="00B579AA" w:rsidP="00B579AA">
            <w:pPr>
              <w:pStyle w:val="ConsPlusTitle"/>
              <w:widowControl/>
              <w:rPr>
                <w:color w:val="000000" w:themeColor="text1"/>
              </w:rPr>
            </w:pPr>
            <w:r w:rsidRPr="00F5799B">
              <w:rPr>
                <w:color w:val="000000" w:themeColor="text1"/>
              </w:rPr>
              <w:t xml:space="preserve">Подпрограмма </w:t>
            </w:r>
          </w:p>
          <w:p w:rsidR="00B579AA" w:rsidRPr="00F5799B" w:rsidRDefault="00B579AA" w:rsidP="00B579AA">
            <w:pPr>
              <w:pStyle w:val="ConsPlusTitle"/>
              <w:widowControl/>
              <w:rPr>
                <w:color w:val="000000" w:themeColor="text1"/>
              </w:rPr>
            </w:pPr>
            <w:r w:rsidRPr="00F5799B">
              <w:rPr>
                <w:color w:val="000000" w:themeColor="text1"/>
              </w:rPr>
              <w:t>«Организация предоставления общего образования»</w:t>
            </w:r>
          </w:p>
        </w:tc>
        <w:tc>
          <w:tcPr>
            <w:tcW w:w="1427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rPr>
                <w:color w:val="000000" w:themeColor="text1"/>
              </w:rPr>
            </w:pPr>
            <w:r w:rsidRPr="00F5799B">
              <w:rPr>
                <w:color w:val="000000" w:themeColor="text1"/>
              </w:rPr>
              <w:t>Процент исполнения подпрограммы</w:t>
            </w:r>
          </w:p>
        </w:tc>
        <w:tc>
          <w:tcPr>
            <w:tcW w:w="599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 w:rsidRPr="00F5799B">
              <w:rPr>
                <w:color w:val="000000" w:themeColor="text1"/>
              </w:rPr>
              <w:t>%</w:t>
            </w:r>
          </w:p>
        </w:tc>
        <w:tc>
          <w:tcPr>
            <w:tcW w:w="675" w:type="pct"/>
            <w:shd w:val="clear" w:color="auto" w:fill="auto"/>
          </w:tcPr>
          <w:p w:rsidR="00B579AA" w:rsidRPr="005B34B5" w:rsidRDefault="00B579AA" w:rsidP="00B579AA">
            <w:pPr>
              <w:pStyle w:val="ConsPlusTitle"/>
              <w:widowControl/>
              <w:jc w:val="center"/>
            </w:pPr>
            <w:r w:rsidRPr="005B34B5">
              <w:t>100</w:t>
            </w:r>
          </w:p>
        </w:tc>
        <w:tc>
          <w:tcPr>
            <w:tcW w:w="651" w:type="pct"/>
            <w:shd w:val="clear" w:color="auto" w:fill="auto"/>
          </w:tcPr>
          <w:p w:rsidR="00B579AA" w:rsidRPr="00D32BCD" w:rsidRDefault="00B04018" w:rsidP="00B579AA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0A54B4">
              <w:rPr>
                <w:color w:val="000000" w:themeColor="text1"/>
              </w:rPr>
              <w:t>3,2</w:t>
            </w:r>
          </w:p>
        </w:tc>
      </w:tr>
      <w:tr w:rsidR="00B579AA" w:rsidRPr="005B34B5" w:rsidTr="00B41A78">
        <w:tc>
          <w:tcPr>
            <w:tcW w:w="1648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</w:t>
            </w:r>
          </w:p>
        </w:tc>
        <w:tc>
          <w:tcPr>
            <w:tcW w:w="1427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Рост уровня средней заработной платы педагогических работников дошкольных организаций</w:t>
            </w:r>
          </w:p>
        </w:tc>
        <w:tc>
          <w:tcPr>
            <w:tcW w:w="599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руб.</w:t>
            </w:r>
          </w:p>
        </w:tc>
        <w:tc>
          <w:tcPr>
            <w:tcW w:w="675" w:type="pct"/>
            <w:shd w:val="clear" w:color="auto" w:fill="auto"/>
          </w:tcPr>
          <w:p w:rsidR="00B579AA" w:rsidRPr="002F1692" w:rsidRDefault="002F1692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2F1692">
              <w:rPr>
                <w:b w:val="0"/>
              </w:rPr>
              <w:t>32803,73</w:t>
            </w:r>
          </w:p>
        </w:tc>
        <w:tc>
          <w:tcPr>
            <w:tcW w:w="651" w:type="pct"/>
            <w:shd w:val="clear" w:color="auto" w:fill="auto"/>
          </w:tcPr>
          <w:p w:rsidR="00B579AA" w:rsidRPr="002F1692" w:rsidRDefault="002F1692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2F1692">
              <w:rPr>
                <w:b w:val="0"/>
                <w:color w:val="000000" w:themeColor="text1"/>
              </w:rPr>
              <w:t>33476,77</w:t>
            </w:r>
          </w:p>
        </w:tc>
      </w:tr>
      <w:tr w:rsidR="00B579AA" w:rsidRPr="005B34B5" w:rsidTr="00B41A78">
        <w:tc>
          <w:tcPr>
            <w:tcW w:w="1648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Обеспечение деятельности по содержанию организации для детей-сирот и детей, оставшихся без попечения родителей</w:t>
            </w:r>
          </w:p>
        </w:tc>
        <w:tc>
          <w:tcPr>
            <w:tcW w:w="1427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Рост уровня средней заработной платы педагогических работников детского дома</w:t>
            </w:r>
          </w:p>
        </w:tc>
        <w:tc>
          <w:tcPr>
            <w:tcW w:w="599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руб.</w:t>
            </w:r>
          </w:p>
        </w:tc>
        <w:tc>
          <w:tcPr>
            <w:tcW w:w="675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0</w:t>
            </w:r>
          </w:p>
        </w:tc>
      </w:tr>
      <w:tr w:rsidR="00B579AA" w:rsidRPr="005B34B5" w:rsidTr="00B41A78">
        <w:tc>
          <w:tcPr>
            <w:tcW w:w="1648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дополнительного образо</w:t>
            </w:r>
            <w:r>
              <w:rPr>
                <w:b w:val="0"/>
                <w:color w:val="000000" w:themeColor="text1"/>
              </w:rPr>
              <w:t xml:space="preserve">вания детей в муниципальных </w:t>
            </w:r>
            <w:r w:rsidRPr="004B60FE">
              <w:rPr>
                <w:b w:val="0"/>
                <w:color w:val="000000" w:themeColor="text1"/>
              </w:rPr>
              <w:t>образовательных организациях в части расходов на оплату труда</w:t>
            </w:r>
          </w:p>
        </w:tc>
        <w:tc>
          <w:tcPr>
            <w:tcW w:w="1427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Рост уровня средней заработной платы педагогических работников дополнительного образования</w:t>
            </w:r>
          </w:p>
        </w:tc>
        <w:tc>
          <w:tcPr>
            <w:tcW w:w="599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>руб.</w:t>
            </w:r>
          </w:p>
        </w:tc>
        <w:tc>
          <w:tcPr>
            <w:tcW w:w="675" w:type="pct"/>
            <w:shd w:val="clear" w:color="auto" w:fill="auto"/>
          </w:tcPr>
          <w:p w:rsidR="00B579AA" w:rsidRPr="002F1692" w:rsidRDefault="002F1692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2F1692">
              <w:rPr>
                <w:b w:val="0"/>
                <w:color w:val="000000" w:themeColor="text1"/>
              </w:rPr>
              <w:t>34894,37</w:t>
            </w:r>
          </w:p>
        </w:tc>
        <w:tc>
          <w:tcPr>
            <w:tcW w:w="651" w:type="pct"/>
            <w:shd w:val="clear" w:color="auto" w:fill="auto"/>
          </w:tcPr>
          <w:p w:rsidR="00B579AA" w:rsidRPr="002F1692" w:rsidRDefault="002F1692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2F1692">
              <w:rPr>
                <w:b w:val="0"/>
              </w:rPr>
              <w:t>36303,54</w:t>
            </w:r>
          </w:p>
        </w:tc>
      </w:tr>
      <w:tr w:rsidR="00B579AA" w:rsidRPr="005B34B5" w:rsidTr="00B41A78">
        <w:tc>
          <w:tcPr>
            <w:tcW w:w="1648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t xml:space="preserve">Обеспечение государственных гарантий реализации прав граждан на получение общедоступного </w:t>
            </w:r>
            <w:r w:rsidRPr="004B60FE">
              <w:rPr>
                <w:b w:val="0"/>
                <w:color w:val="000000" w:themeColor="text1"/>
              </w:rPr>
              <w:lastRenderedPageBreak/>
              <w:t>и бесплатного дошкольного, начального общего, основного общего, среднего общего образования детей в муниципальных образовательных организациях</w:t>
            </w:r>
          </w:p>
        </w:tc>
        <w:tc>
          <w:tcPr>
            <w:tcW w:w="1427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lastRenderedPageBreak/>
              <w:t xml:space="preserve">Рост уровня средней заработной платы педагогических работников </w:t>
            </w:r>
            <w:r w:rsidRPr="004B60FE">
              <w:rPr>
                <w:b w:val="0"/>
                <w:color w:val="000000" w:themeColor="text1"/>
              </w:rPr>
              <w:lastRenderedPageBreak/>
              <w:t>общеобразовательных организаций</w:t>
            </w:r>
          </w:p>
        </w:tc>
        <w:tc>
          <w:tcPr>
            <w:tcW w:w="599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4B60FE">
              <w:rPr>
                <w:b w:val="0"/>
                <w:color w:val="000000" w:themeColor="text1"/>
              </w:rPr>
              <w:lastRenderedPageBreak/>
              <w:t>руб.</w:t>
            </w:r>
          </w:p>
        </w:tc>
        <w:tc>
          <w:tcPr>
            <w:tcW w:w="675" w:type="pct"/>
            <w:shd w:val="clear" w:color="auto" w:fill="auto"/>
          </w:tcPr>
          <w:p w:rsidR="00B579AA" w:rsidRPr="002F1692" w:rsidRDefault="002F1692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2F1692">
              <w:rPr>
                <w:b w:val="0"/>
              </w:rPr>
              <w:t>33509,8</w:t>
            </w:r>
            <w:r>
              <w:rPr>
                <w:b w:val="0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:rsidR="00B579AA" w:rsidRPr="002F1692" w:rsidRDefault="002F1692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2F1692">
              <w:rPr>
                <w:b w:val="0"/>
                <w:color w:val="000000" w:themeColor="text1"/>
              </w:rPr>
              <w:t>34681,84</w:t>
            </w:r>
          </w:p>
        </w:tc>
      </w:tr>
      <w:tr w:rsidR="00B579AA" w:rsidRPr="005B34B5" w:rsidTr="00B41A78">
        <w:tc>
          <w:tcPr>
            <w:tcW w:w="1648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lastRenderedPageBreak/>
              <w:t>Подпрограмма «Социальные гарантии в системе образования»</w:t>
            </w:r>
          </w:p>
        </w:tc>
        <w:tc>
          <w:tcPr>
            <w:tcW w:w="1427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Процент исполнения подпрограммы</w:t>
            </w:r>
          </w:p>
        </w:tc>
        <w:tc>
          <w:tcPr>
            <w:tcW w:w="599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%</w:t>
            </w:r>
          </w:p>
        </w:tc>
        <w:tc>
          <w:tcPr>
            <w:tcW w:w="675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100</w:t>
            </w:r>
          </w:p>
        </w:tc>
        <w:tc>
          <w:tcPr>
            <w:tcW w:w="651" w:type="pct"/>
            <w:shd w:val="clear" w:color="auto" w:fill="auto"/>
          </w:tcPr>
          <w:p w:rsidR="00B579AA" w:rsidRPr="004B60FE" w:rsidRDefault="00424E94" w:rsidP="00B579AA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579AA" w:rsidRPr="00F5799B" w:rsidTr="00B41A78">
        <w:tc>
          <w:tcPr>
            <w:tcW w:w="1648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27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Количество семей</w:t>
            </w:r>
          </w:p>
        </w:tc>
        <w:tc>
          <w:tcPr>
            <w:tcW w:w="599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чел.</w:t>
            </w:r>
          </w:p>
        </w:tc>
        <w:tc>
          <w:tcPr>
            <w:tcW w:w="675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6A2D7B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B579AA" w:rsidRPr="00F5799B" w:rsidRDefault="006A2D7B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18</w:t>
            </w:r>
          </w:p>
        </w:tc>
      </w:tr>
      <w:tr w:rsidR="00B579AA" w:rsidRPr="005B34B5" w:rsidTr="00B41A78">
        <w:tc>
          <w:tcPr>
            <w:tcW w:w="1648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27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 xml:space="preserve">Обеспечение малообеспеченных семей школьными принадлежностями, одеждой и обувью </w:t>
            </w:r>
          </w:p>
        </w:tc>
        <w:tc>
          <w:tcPr>
            <w:tcW w:w="599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чел.</w:t>
            </w:r>
          </w:p>
        </w:tc>
        <w:tc>
          <w:tcPr>
            <w:tcW w:w="675" w:type="pct"/>
            <w:shd w:val="clear" w:color="auto" w:fill="auto"/>
          </w:tcPr>
          <w:p w:rsidR="00B579AA" w:rsidRPr="00F5799B" w:rsidRDefault="00B579A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 w:rsidRPr="00F5799B">
              <w:rPr>
                <w:b w:val="0"/>
                <w:color w:val="000000" w:themeColor="text1"/>
              </w:rPr>
              <w:t>166</w:t>
            </w:r>
          </w:p>
        </w:tc>
        <w:tc>
          <w:tcPr>
            <w:tcW w:w="651" w:type="pct"/>
            <w:shd w:val="clear" w:color="auto" w:fill="auto"/>
          </w:tcPr>
          <w:p w:rsidR="00B579AA" w:rsidRPr="00F5799B" w:rsidRDefault="00955A6A" w:rsidP="00B579AA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166</w:t>
            </w:r>
          </w:p>
        </w:tc>
      </w:tr>
      <w:tr w:rsidR="00B579AA" w:rsidRPr="005B34B5" w:rsidTr="00B41A78">
        <w:tc>
          <w:tcPr>
            <w:tcW w:w="1648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Подпрограмма «Реализация политики органов местного самоуправления в сфере образования»</w:t>
            </w:r>
          </w:p>
        </w:tc>
        <w:tc>
          <w:tcPr>
            <w:tcW w:w="1427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Процент исполнения подпрограммы</w:t>
            </w:r>
          </w:p>
        </w:tc>
        <w:tc>
          <w:tcPr>
            <w:tcW w:w="599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%</w:t>
            </w:r>
          </w:p>
        </w:tc>
        <w:tc>
          <w:tcPr>
            <w:tcW w:w="675" w:type="pct"/>
            <w:shd w:val="clear" w:color="auto" w:fill="auto"/>
          </w:tcPr>
          <w:p w:rsidR="00B579AA" w:rsidRPr="004B60FE" w:rsidRDefault="00B579AA" w:rsidP="00B579AA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 w:rsidRPr="004B60FE">
              <w:rPr>
                <w:color w:val="000000" w:themeColor="text1"/>
              </w:rPr>
              <w:t>100</w:t>
            </w:r>
          </w:p>
        </w:tc>
        <w:tc>
          <w:tcPr>
            <w:tcW w:w="651" w:type="pct"/>
            <w:shd w:val="clear" w:color="auto" w:fill="auto"/>
          </w:tcPr>
          <w:p w:rsidR="00B579AA" w:rsidRPr="004B60FE" w:rsidRDefault="00804E5B" w:rsidP="00B579AA">
            <w:pPr>
              <w:pStyle w:val="ConsPlusTitle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</w:tbl>
    <w:p w:rsidR="002E7932" w:rsidRPr="005B34B5" w:rsidRDefault="002E7932" w:rsidP="00973B82">
      <w:pPr>
        <w:pStyle w:val="af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</w:rPr>
      </w:pPr>
    </w:p>
    <w:p w:rsidR="00A96802" w:rsidRPr="004B0285" w:rsidRDefault="00A96802" w:rsidP="00973B82">
      <w:pPr>
        <w:jc w:val="both"/>
        <w:rPr>
          <w:b/>
        </w:rPr>
      </w:pPr>
    </w:p>
    <w:p w:rsidR="00A833C2" w:rsidRDefault="00A833C2" w:rsidP="00973B82">
      <w:pPr>
        <w:ind w:right="140"/>
        <w:jc w:val="both"/>
        <w:rPr>
          <w:sz w:val="28"/>
          <w:szCs w:val="28"/>
        </w:rPr>
      </w:pPr>
      <w:bookmarkStart w:id="0" w:name="_GoBack"/>
      <w:bookmarkEnd w:id="0"/>
    </w:p>
    <w:sectPr w:rsidR="00A833C2" w:rsidSect="009C6B6F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F9" w:rsidRDefault="00A60BF9" w:rsidP="00897B2A">
      <w:r>
        <w:separator/>
      </w:r>
    </w:p>
  </w:endnote>
  <w:endnote w:type="continuationSeparator" w:id="0">
    <w:p w:rsidR="00A60BF9" w:rsidRDefault="00A60BF9" w:rsidP="0089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F9" w:rsidRDefault="00A60BF9" w:rsidP="00897B2A">
      <w:r>
        <w:separator/>
      </w:r>
    </w:p>
  </w:footnote>
  <w:footnote w:type="continuationSeparator" w:id="0">
    <w:p w:rsidR="00A60BF9" w:rsidRDefault="00A60BF9" w:rsidP="0089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262"/>
    <w:multiLevelType w:val="hybridMultilevel"/>
    <w:tmpl w:val="B0041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02C74"/>
    <w:multiLevelType w:val="hybridMultilevel"/>
    <w:tmpl w:val="417A6CBA"/>
    <w:lvl w:ilvl="0" w:tplc="E1DE99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443D30"/>
    <w:multiLevelType w:val="hybridMultilevel"/>
    <w:tmpl w:val="4F9C6AC4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2706"/>
    <w:multiLevelType w:val="multilevel"/>
    <w:tmpl w:val="9A007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D483B"/>
    <w:multiLevelType w:val="hybridMultilevel"/>
    <w:tmpl w:val="6B283B1C"/>
    <w:lvl w:ilvl="0" w:tplc="E1DE99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FE6DD4"/>
    <w:multiLevelType w:val="hybridMultilevel"/>
    <w:tmpl w:val="E2DE0A20"/>
    <w:lvl w:ilvl="0" w:tplc="7624D45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E93445"/>
    <w:multiLevelType w:val="hybridMultilevel"/>
    <w:tmpl w:val="E13EB814"/>
    <w:lvl w:ilvl="0" w:tplc="B84AA520">
      <w:start w:val="1"/>
      <w:numFmt w:val="bullet"/>
      <w:lvlText w:val="–"/>
      <w:lvlJc w:val="left"/>
      <w:pPr>
        <w:ind w:left="1429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5310B7"/>
    <w:multiLevelType w:val="hybridMultilevel"/>
    <w:tmpl w:val="BDAAAE72"/>
    <w:lvl w:ilvl="0" w:tplc="A5E4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3435B"/>
    <w:multiLevelType w:val="hybridMultilevel"/>
    <w:tmpl w:val="749E47FA"/>
    <w:lvl w:ilvl="0" w:tplc="39143B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5343F"/>
    <w:multiLevelType w:val="hybridMultilevel"/>
    <w:tmpl w:val="DCEA9A26"/>
    <w:lvl w:ilvl="0" w:tplc="E1DE995C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0">
    <w:nsid w:val="6E8825A0"/>
    <w:multiLevelType w:val="multilevel"/>
    <w:tmpl w:val="2E28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351C2"/>
    <w:multiLevelType w:val="hybridMultilevel"/>
    <w:tmpl w:val="7FE4D0D0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80828"/>
    <w:multiLevelType w:val="hybridMultilevel"/>
    <w:tmpl w:val="1EA0371C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0"/>
    <w:rsid w:val="000164BB"/>
    <w:rsid w:val="00016833"/>
    <w:rsid w:val="0002163B"/>
    <w:rsid w:val="00025C96"/>
    <w:rsid w:val="00031AF8"/>
    <w:rsid w:val="000514C8"/>
    <w:rsid w:val="00072652"/>
    <w:rsid w:val="000740D5"/>
    <w:rsid w:val="00076B02"/>
    <w:rsid w:val="000A54B4"/>
    <w:rsid w:val="000C484C"/>
    <w:rsid w:val="000E2393"/>
    <w:rsid w:val="000E7BEB"/>
    <w:rsid w:val="00104EB1"/>
    <w:rsid w:val="001229F5"/>
    <w:rsid w:val="001437C0"/>
    <w:rsid w:val="00146E09"/>
    <w:rsid w:val="0014755F"/>
    <w:rsid w:val="00150F2B"/>
    <w:rsid w:val="0016219D"/>
    <w:rsid w:val="00173BD0"/>
    <w:rsid w:val="00185C8C"/>
    <w:rsid w:val="00192A7B"/>
    <w:rsid w:val="001F13CE"/>
    <w:rsid w:val="001F75CA"/>
    <w:rsid w:val="00205863"/>
    <w:rsid w:val="00210CDD"/>
    <w:rsid w:val="002235C0"/>
    <w:rsid w:val="002311B5"/>
    <w:rsid w:val="00256884"/>
    <w:rsid w:val="002574AE"/>
    <w:rsid w:val="00263457"/>
    <w:rsid w:val="002851EB"/>
    <w:rsid w:val="0029790D"/>
    <w:rsid w:val="002A1B5B"/>
    <w:rsid w:val="002B35D1"/>
    <w:rsid w:val="002D1A17"/>
    <w:rsid w:val="002D3257"/>
    <w:rsid w:val="002E459C"/>
    <w:rsid w:val="002E76BF"/>
    <w:rsid w:val="002E7932"/>
    <w:rsid w:val="002F1692"/>
    <w:rsid w:val="00317FB4"/>
    <w:rsid w:val="003273F1"/>
    <w:rsid w:val="003314DC"/>
    <w:rsid w:val="00367929"/>
    <w:rsid w:val="003765A8"/>
    <w:rsid w:val="00390E3C"/>
    <w:rsid w:val="003A289E"/>
    <w:rsid w:val="003A4B7A"/>
    <w:rsid w:val="003C3DF5"/>
    <w:rsid w:val="003E15C9"/>
    <w:rsid w:val="003E24CD"/>
    <w:rsid w:val="003F06EA"/>
    <w:rsid w:val="00410FFA"/>
    <w:rsid w:val="0042427C"/>
    <w:rsid w:val="00424E94"/>
    <w:rsid w:val="004267A1"/>
    <w:rsid w:val="00427A42"/>
    <w:rsid w:val="004411C8"/>
    <w:rsid w:val="0044779B"/>
    <w:rsid w:val="00493789"/>
    <w:rsid w:val="004B0285"/>
    <w:rsid w:val="004B0684"/>
    <w:rsid w:val="004B60FE"/>
    <w:rsid w:val="004B79C9"/>
    <w:rsid w:val="004D218F"/>
    <w:rsid w:val="004D3206"/>
    <w:rsid w:val="004E37A5"/>
    <w:rsid w:val="004F43F3"/>
    <w:rsid w:val="005058B3"/>
    <w:rsid w:val="005177EE"/>
    <w:rsid w:val="00523566"/>
    <w:rsid w:val="00527685"/>
    <w:rsid w:val="00545B30"/>
    <w:rsid w:val="00554C62"/>
    <w:rsid w:val="00571532"/>
    <w:rsid w:val="0057754C"/>
    <w:rsid w:val="005B34B5"/>
    <w:rsid w:val="005C187F"/>
    <w:rsid w:val="005D15B6"/>
    <w:rsid w:val="005D28A5"/>
    <w:rsid w:val="005E1679"/>
    <w:rsid w:val="005E4224"/>
    <w:rsid w:val="005F15F8"/>
    <w:rsid w:val="005F5953"/>
    <w:rsid w:val="006111B8"/>
    <w:rsid w:val="0061383D"/>
    <w:rsid w:val="00640A31"/>
    <w:rsid w:val="00647CA7"/>
    <w:rsid w:val="006534DC"/>
    <w:rsid w:val="00657F2C"/>
    <w:rsid w:val="00665113"/>
    <w:rsid w:val="00685387"/>
    <w:rsid w:val="006A2D7B"/>
    <w:rsid w:val="006B74C1"/>
    <w:rsid w:val="006D0A21"/>
    <w:rsid w:val="006D64A6"/>
    <w:rsid w:val="00722DA5"/>
    <w:rsid w:val="00730E4C"/>
    <w:rsid w:val="007541E3"/>
    <w:rsid w:val="007714DA"/>
    <w:rsid w:val="00771C8A"/>
    <w:rsid w:val="007767BB"/>
    <w:rsid w:val="0077752D"/>
    <w:rsid w:val="007A264D"/>
    <w:rsid w:val="007D4CD2"/>
    <w:rsid w:val="007E19D4"/>
    <w:rsid w:val="007E4FA7"/>
    <w:rsid w:val="007E734A"/>
    <w:rsid w:val="007E756E"/>
    <w:rsid w:val="007F20C1"/>
    <w:rsid w:val="00800B86"/>
    <w:rsid w:val="00804E5B"/>
    <w:rsid w:val="00813359"/>
    <w:rsid w:val="00831FFC"/>
    <w:rsid w:val="00842999"/>
    <w:rsid w:val="008436A3"/>
    <w:rsid w:val="00852089"/>
    <w:rsid w:val="008656A7"/>
    <w:rsid w:val="00875E81"/>
    <w:rsid w:val="00894C23"/>
    <w:rsid w:val="00897B2A"/>
    <w:rsid w:val="008A1ECD"/>
    <w:rsid w:val="008B6CD3"/>
    <w:rsid w:val="008C3EC3"/>
    <w:rsid w:val="00946E25"/>
    <w:rsid w:val="00955A6A"/>
    <w:rsid w:val="009602BB"/>
    <w:rsid w:val="00963F40"/>
    <w:rsid w:val="00967B48"/>
    <w:rsid w:val="00967E51"/>
    <w:rsid w:val="00973B82"/>
    <w:rsid w:val="009835AE"/>
    <w:rsid w:val="009A250C"/>
    <w:rsid w:val="009A6194"/>
    <w:rsid w:val="009B587B"/>
    <w:rsid w:val="009C657F"/>
    <w:rsid w:val="009C6B6F"/>
    <w:rsid w:val="009E4F0D"/>
    <w:rsid w:val="00A07FF1"/>
    <w:rsid w:val="00A32B10"/>
    <w:rsid w:val="00A44D40"/>
    <w:rsid w:val="00A54E8E"/>
    <w:rsid w:val="00A5777B"/>
    <w:rsid w:val="00A60BF9"/>
    <w:rsid w:val="00A771B7"/>
    <w:rsid w:val="00A77473"/>
    <w:rsid w:val="00A81AC4"/>
    <w:rsid w:val="00A833C2"/>
    <w:rsid w:val="00A96802"/>
    <w:rsid w:val="00AA3317"/>
    <w:rsid w:val="00AA4F62"/>
    <w:rsid w:val="00AB3708"/>
    <w:rsid w:val="00AC3FA6"/>
    <w:rsid w:val="00AD18AE"/>
    <w:rsid w:val="00B04018"/>
    <w:rsid w:val="00B35AA2"/>
    <w:rsid w:val="00B41A78"/>
    <w:rsid w:val="00B52045"/>
    <w:rsid w:val="00B53A04"/>
    <w:rsid w:val="00B579AA"/>
    <w:rsid w:val="00B63DDE"/>
    <w:rsid w:val="00B7519A"/>
    <w:rsid w:val="00B826B6"/>
    <w:rsid w:val="00B853C3"/>
    <w:rsid w:val="00B85B9D"/>
    <w:rsid w:val="00B907E4"/>
    <w:rsid w:val="00BA06D2"/>
    <w:rsid w:val="00BB5E39"/>
    <w:rsid w:val="00BE13EB"/>
    <w:rsid w:val="00C03F9D"/>
    <w:rsid w:val="00C17208"/>
    <w:rsid w:val="00C272A8"/>
    <w:rsid w:val="00C30576"/>
    <w:rsid w:val="00C33506"/>
    <w:rsid w:val="00C408A1"/>
    <w:rsid w:val="00C44DFA"/>
    <w:rsid w:val="00C451A4"/>
    <w:rsid w:val="00C45ECA"/>
    <w:rsid w:val="00C46813"/>
    <w:rsid w:val="00C527C0"/>
    <w:rsid w:val="00C52DC6"/>
    <w:rsid w:val="00C53163"/>
    <w:rsid w:val="00C556B9"/>
    <w:rsid w:val="00C579B4"/>
    <w:rsid w:val="00C81860"/>
    <w:rsid w:val="00CA389D"/>
    <w:rsid w:val="00CC4668"/>
    <w:rsid w:val="00CE4495"/>
    <w:rsid w:val="00CF3A3E"/>
    <w:rsid w:val="00D13C88"/>
    <w:rsid w:val="00D16577"/>
    <w:rsid w:val="00D31196"/>
    <w:rsid w:val="00D32BCD"/>
    <w:rsid w:val="00D352CE"/>
    <w:rsid w:val="00D55EA1"/>
    <w:rsid w:val="00DC6427"/>
    <w:rsid w:val="00DD59F1"/>
    <w:rsid w:val="00DE7A54"/>
    <w:rsid w:val="00DF071B"/>
    <w:rsid w:val="00DF19A7"/>
    <w:rsid w:val="00DF7DE0"/>
    <w:rsid w:val="00E10B6A"/>
    <w:rsid w:val="00E66270"/>
    <w:rsid w:val="00E77201"/>
    <w:rsid w:val="00EA1728"/>
    <w:rsid w:val="00EB3388"/>
    <w:rsid w:val="00EE52F6"/>
    <w:rsid w:val="00EE590F"/>
    <w:rsid w:val="00EF341E"/>
    <w:rsid w:val="00EF4370"/>
    <w:rsid w:val="00F242A9"/>
    <w:rsid w:val="00F55F9C"/>
    <w:rsid w:val="00F5799B"/>
    <w:rsid w:val="00F97D1E"/>
    <w:rsid w:val="00FC47C2"/>
    <w:rsid w:val="00FD57E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79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44779B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4779B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customStyle="1" w:styleId="ConsPlusTitle">
    <w:name w:val="ConsPlusTitle"/>
    <w:rsid w:val="0044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44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4779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4779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6">
    <w:name w:val="Стиль"/>
    <w:rsid w:val="0044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47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7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47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7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4779B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44779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Body Text"/>
    <w:basedOn w:val="a"/>
    <w:link w:val="ae"/>
    <w:rsid w:val="0044779B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4477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"/>
    <w:rsid w:val="00447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447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4477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rsid w:val="0044779B"/>
    <w:pPr>
      <w:spacing w:before="100" w:beforeAutospacing="1" w:after="100" w:afterAutospacing="1"/>
    </w:pPr>
    <w:rPr>
      <w:b/>
      <w:bCs/>
    </w:rPr>
  </w:style>
  <w:style w:type="paragraph" w:customStyle="1" w:styleId="xl29">
    <w:name w:val="xl29"/>
    <w:basedOn w:val="a"/>
    <w:rsid w:val="0044779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44779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447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447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rsid w:val="00447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447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a"/>
    <w:rsid w:val="00447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4477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44779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4477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447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1">
    <w:name w:val="xl41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3">
    <w:name w:val="xl43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447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a"/>
    <w:rsid w:val="004477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44779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4477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4477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4477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"/>
    <w:rsid w:val="004477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rsid w:val="00447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44779B"/>
    <w:pPr>
      <w:spacing w:before="100" w:beforeAutospacing="1" w:after="100" w:afterAutospacing="1"/>
      <w:jc w:val="right"/>
    </w:pPr>
  </w:style>
  <w:style w:type="paragraph" w:customStyle="1" w:styleId="xl56">
    <w:name w:val="xl56"/>
    <w:basedOn w:val="a"/>
    <w:rsid w:val="0044779B"/>
    <w:pP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4477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4477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9">
    <w:name w:val="xl59"/>
    <w:basedOn w:val="a"/>
    <w:rsid w:val="004477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"/>
    <w:rsid w:val="004477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"/>
    <w:rsid w:val="004477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4477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44779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4477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44779B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477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4779B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4477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477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44779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477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477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4477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477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44779B"/>
    <w:pPr>
      <w:spacing w:before="100" w:beforeAutospacing="1" w:after="100" w:afterAutospacing="1"/>
    </w:pPr>
  </w:style>
  <w:style w:type="paragraph" w:customStyle="1" w:styleId="xl76">
    <w:name w:val="xl76"/>
    <w:basedOn w:val="a"/>
    <w:rsid w:val="004477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477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477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4779B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44779B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44779B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4779B"/>
    <w:pPr>
      <w:spacing w:before="100" w:beforeAutospacing="1" w:after="100" w:afterAutospacing="1"/>
    </w:pPr>
  </w:style>
  <w:style w:type="paragraph" w:customStyle="1" w:styleId="xl83">
    <w:name w:val="xl83"/>
    <w:basedOn w:val="a"/>
    <w:rsid w:val="004477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4477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4477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44779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44779B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477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477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4779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4779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4477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477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4779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4779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44779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4779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4779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character" w:styleId="af">
    <w:name w:val="page number"/>
    <w:basedOn w:val="a0"/>
    <w:rsid w:val="0044779B"/>
  </w:style>
  <w:style w:type="paragraph" w:customStyle="1" w:styleId="af0">
    <w:name w:val="Знак Знак Знак Знак Знак Знак Знак Знак Знак Знак Знак Знак Знак"/>
    <w:basedOn w:val="a"/>
    <w:rsid w:val="004477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Обычный1"/>
    <w:rsid w:val="0044779B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1">
    <w:name w:val="Знак"/>
    <w:basedOn w:val="a"/>
    <w:rsid w:val="004477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44779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447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779B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77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7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477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77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44779B"/>
    <w:pPr>
      <w:spacing w:before="100" w:beforeAutospacing="1" w:after="100" w:afterAutospacing="1"/>
    </w:pPr>
  </w:style>
  <w:style w:type="table" w:styleId="af5">
    <w:name w:val="Table Elegant"/>
    <w:basedOn w:val="a1"/>
    <w:rsid w:val="0044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1">
    <w:name w:val="Основной текст (3)_"/>
    <w:link w:val="32"/>
    <w:uiPriority w:val="99"/>
    <w:locked/>
    <w:rsid w:val="0044779B"/>
    <w:rPr>
      <w:b/>
      <w:bCs/>
      <w:i/>
      <w:i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4779B"/>
    <w:pPr>
      <w:widowControl w:val="0"/>
      <w:shd w:val="clear" w:color="auto" w:fill="FFFFFF"/>
      <w:spacing w:before="84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4779B"/>
  </w:style>
  <w:style w:type="paragraph" w:customStyle="1" w:styleId="ConsPlusCell">
    <w:name w:val="ConsPlusCell"/>
    <w:rsid w:val="00447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Базовый"/>
    <w:uiPriority w:val="99"/>
    <w:rsid w:val="0044779B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44779B"/>
    <w:rPr>
      <w:b/>
      <w:bCs/>
      <w:spacing w:val="20"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44779B"/>
    <w:rPr>
      <w:b/>
      <w:bCs/>
      <w:spacing w:val="30"/>
      <w:sz w:val="34"/>
      <w:szCs w:val="34"/>
      <w:shd w:val="clear" w:color="auto" w:fill="FFFFFF"/>
    </w:rPr>
  </w:style>
  <w:style w:type="character" w:customStyle="1" w:styleId="af7">
    <w:name w:val="Основной текст_"/>
    <w:link w:val="13"/>
    <w:uiPriority w:val="99"/>
    <w:locked/>
    <w:rsid w:val="0044779B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4779B"/>
    <w:pPr>
      <w:widowControl w:val="0"/>
      <w:shd w:val="clear" w:color="auto" w:fill="FFFFFF"/>
      <w:spacing w:after="600" w:line="480" w:lineRule="exact"/>
      <w:jc w:val="center"/>
    </w:pPr>
    <w:rPr>
      <w:rFonts w:asciiTheme="minorHAnsi" w:eastAsiaTheme="minorHAnsi" w:hAnsiTheme="minorHAnsi" w:cstheme="minorBidi"/>
      <w:b/>
      <w:bCs/>
      <w:spacing w:val="20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44779B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0"/>
      <w:sz w:val="34"/>
      <w:szCs w:val="34"/>
      <w:lang w:eastAsia="en-US"/>
    </w:rPr>
  </w:style>
  <w:style w:type="paragraph" w:customStyle="1" w:styleId="13">
    <w:name w:val="Основной текст1"/>
    <w:basedOn w:val="a"/>
    <w:link w:val="af7"/>
    <w:uiPriority w:val="99"/>
    <w:rsid w:val="0044779B"/>
    <w:pPr>
      <w:widowControl w:val="0"/>
      <w:shd w:val="clear" w:color="auto" w:fill="FFFFFF"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4">
    <w:name w:val="1"/>
    <w:basedOn w:val="a"/>
    <w:rsid w:val="004477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2E79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Single">
    <w:name w:val="Body Single"/>
    <w:rsid w:val="002E79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f8">
    <w:name w:val="Hyperlink"/>
    <w:basedOn w:val="a0"/>
    <w:uiPriority w:val="99"/>
    <w:rsid w:val="002E7932"/>
    <w:rPr>
      <w:color w:val="0000FF"/>
      <w:u w:val="single"/>
    </w:rPr>
  </w:style>
  <w:style w:type="paragraph" w:styleId="af9">
    <w:name w:val="No Spacing"/>
    <w:uiPriority w:val="1"/>
    <w:qFormat/>
    <w:rsid w:val="002E7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mphasis"/>
    <w:qFormat/>
    <w:rsid w:val="002E7932"/>
    <w:rPr>
      <w:i/>
      <w:iCs/>
    </w:rPr>
  </w:style>
  <w:style w:type="paragraph" w:customStyle="1" w:styleId="afb">
    <w:name w:val="Знак Знак Знак"/>
    <w:basedOn w:val="a"/>
    <w:rsid w:val="002E7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Normal (Web)"/>
    <w:basedOn w:val="a"/>
    <w:uiPriority w:val="99"/>
    <w:unhideWhenUsed/>
    <w:rsid w:val="002E7932"/>
    <w:pPr>
      <w:spacing w:before="100" w:beforeAutospacing="1" w:after="100" w:afterAutospacing="1"/>
    </w:pPr>
  </w:style>
  <w:style w:type="character" w:customStyle="1" w:styleId="FontStyle64">
    <w:name w:val="Font Style64"/>
    <w:rsid w:val="002E7932"/>
    <w:rPr>
      <w:rFonts w:ascii="Times New Roman" w:hAnsi="Times New Roman" w:cs="Times New Roman"/>
      <w:sz w:val="20"/>
      <w:szCs w:val="20"/>
    </w:rPr>
  </w:style>
  <w:style w:type="character" w:styleId="afd">
    <w:name w:val="FollowedHyperlink"/>
    <w:uiPriority w:val="99"/>
    <w:unhideWhenUsed/>
    <w:rsid w:val="002E7932"/>
    <w:rPr>
      <w:color w:val="954F72"/>
      <w:u w:val="single"/>
    </w:rPr>
  </w:style>
  <w:style w:type="paragraph" w:styleId="afe">
    <w:name w:val="footnote text"/>
    <w:basedOn w:val="a"/>
    <w:link w:val="aff"/>
    <w:uiPriority w:val="99"/>
    <w:semiHidden/>
    <w:unhideWhenUsed/>
    <w:rsid w:val="00897B2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897B2A"/>
    <w:rPr>
      <w:sz w:val="20"/>
      <w:szCs w:val="20"/>
    </w:rPr>
  </w:style>
  <w:style w:type="table" w:styleId="3-4">
    <w:name w:val="Medium Grid 3 Accent 4"/>
    <w:basedOn w:val="a1"/>
    <w:uiPriority w:val="69"/>
    <w:rsid w:val="00FC47C2"/>
    <w:pPr>
      <w:spacing w:after="0" w:line="240" w:lineRule="auto"/>
      <w:ind w:right="-108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Default">
    <w:name w:val="Default"/>
    <w:rsid w:val="00C30576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90E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xl99">
    <w:name w:val="xl99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04">
    <w:name w:val="xl104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8">
    <w:name w:val="xl118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AB3708"/>
    <w:pPr>
      <w:spacing w:before="100" w:beforeAutospacing="1" w:after="100" w:afterAutospacing="1"/>
    </w:pPr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79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44779B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4779B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customStyle="1" w:styleId="ConsPlusTitle">
    <w:name w:val="ConsPlusTitle"/>
    <w:rsid w:val="0044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44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4779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4779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6">
    <w:name w:val="Стиль"/>
    <w:rsid w:val="00447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47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7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47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7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4779B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44779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Body Text"/>
    <w:basedOn w:val="a"/>
    <w:link w:val="ae"/>
    <w:rsid w:val="0044779B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4477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"/>
    <w:rsid w:val="00447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447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4477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rsid w:val="0044779B"/>
    <w:pPr>
      <w:spacing w:before="100" w:beforeAutospacing="1" w:after="100" w:afterAutospacing="1"/>
    </w:pPr>
    <w:rPr>
      <w:b/>
      <w:bCs/>
    </w:rPr>
  </w:style>
  <w:style w:type="paragraph" w:customStyle="1" w:styleId="xl29">
    <w:name w:val="xl29"/>
    <w:basedOn w:val="a"/>
    <w:rsid w:val="0044779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44779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447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447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rsid w:val="00447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447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a"/>
    <w:rsid w:val="00447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4477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44779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4477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447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1">
    <w:name w:val="xl41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3">
    <w:name w:val="xl43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447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447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a"/>
    <w:rsid w:val="004477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44779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4477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4477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4477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"/>
    <w:rsid w:val="004477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rsid w:val="00447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44779B"/>
    <w:pPr>
      <w:spacing w:before="100" w:beforeAutospacing="1" w:after="100" w:afterAutospacing="1"/>
      <w:jc w:val="right"/>
    </w:pPr>
  </w:style>
  <w:style w:type="paragraph" w:customStyle="1" w:styleId="xl56">
    <w:name w:val="xl56"/>
    <w:basedOn w:val="a"/>
    <w:rsid w:val="0044779B"/>
    <w:pP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4477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4477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9">
    <w:name w:val="xl59"/>
    <w:basedOn w:val="a"/>
    <w:rsid w:val="004477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"/>
    <w:rsid w:val="004477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"/>
    <w:rsid w:val="004477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4477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44779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4477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44779B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477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4779B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4477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477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44779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477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477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4477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477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44779B"/>
    <w:pPr>
      <w:spacing w:before="100" w:beforeAutospacing="1" w:after="100" w:afterAutospacing="1"/>
    </w:pPr>
  </w:style>
  <w:style w:type="paragraph" w:customStyle="1" w:styleId="xl76">
    <w:name w:val="xl76"/>
    <w:basedOn w:val="a"/>
    <w:rsid w:val="004477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477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477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4779B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44779B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44779B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4779B"/>
    <w:pPr>
      <w:spacing w:before="100" w:beforeAutospacing="1" w:after="100" w:afterAutospacing="1"/>
    </w:pPr>
  </w:style>
  <w:style w:type="paragraph" w:customStyle="1" w:styleId="xl83">
    <w:name w:val="xl83"/>
    <w:basedOn w:val="a"/>
    <w:rsid w:val="004477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4477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4477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44779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44779B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477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477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4779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4779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4477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477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4779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4779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44779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4779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4779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character" w:styleId="af">
    <w:name w:val="page number"/>
    <w:basedOn w:val="a0"/>
    <w:rsid w:val="0044779B"/>
  </w:style>
  <w:style w:type="paragraph" w:customStyle="1" w:styleId="af0">
    <w:name w:val="Знак Знак Знак Знак Знак Знак Знак Знак Знак Знак Знак Знак Знак"/>
    <w:basedOn w:val="a"/>
    <w:rsid w:val="004477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Обычный1"/>
    <w:rsid w:val="0044779B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1">
    <w:name w:val="Знак"/>
    <w:basedOn w:val="a"/>
    <w:rsid w:val="004477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44779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447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779B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77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7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477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77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44779B"/>
    <w:pPr>
      <w:spacing w:before="100" w:beforeAutospacing="1" w:after="100" w:afterAutospacing="1"/>
    </w:pPr>
  </w:style>
  <w:style w:type="table" w:styleId="af5">
    <w:name w:val="Table Elegant"/>
    <w:basedOn w:val="a1"/>
    <w:rsid w:val="0044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1">
    <w:name w:val="Основной текст (3)_"/>
    <w:link w:val="32"/>
    <w:uiPriority w:val="99"/>
    <w:locked/>
    <w:rsid w:val="0044779B"/>
    <w:rPr>
      <w:b/>
      <w:bCs/>
      <w:i/>
      <w:i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4779B"/>
    <w:pPr>
      <w:widowControl w:val="0"/>
      <w:shd w:val="clear" w:color="auto" w:fill="FFFFFF"/>
      <w:spacing w:before="84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4779B"/>
  </w:style>
  <w:style w:type="paragraph" w:customStyle="1" w:styleId="ConsPlusCell">
    <w:name w:val="ConsPlusCell"/>
    <w:rsid w:val="00447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Базовый"/>
    <w:uiPriority w:val="99"/>
    <w:rsid w:val="0044779B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44779B"/>
    <w:rPr>
      <w:b/>
      <w:bCs/>
      <w:spacing w:val="20"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44779B"/>
    <w:rPr>
      <w:b/>
      <w:bCs/>
      <w:spacing w:val="30"/>
      <w:sz w:val="34"/>
      <w:szCs w:val="34"/>
      <w:shd w:val="clear" w:color="auto" w:fill="FFFFFF"/>
    </w:rPr>
  </w:style>
  <w:style w:type="character" w:customStyle="1" w:styleId="af7">
    <w:name w:val="Основной текст_"/>
    <w:link w:val="13"/>
    <w:uiPriority w:val="99"/>
    <w:locked/>
    <w:rsid w:val="0044779B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4779B"/>
    <w:pPr>
      <w:widowControl w:val="0"/>
      <w:shd w:val="clear" w:color="auto" w:fill="FFFFFF"/>
      <w:spacing w:after="600" w:line="480" w:lineRule="exact"/>
      <w:jc w:val="center"/>
    </w:pPr>
    <w:rPr>
      <w:rFonts w:asciiTheme="minorHAnsi" w:eastAsiaTheme="minorHAnsi" w:hAnsiTheme="minorHAnsi" w:cstheme="minorBidi"/>
      <w:b/>
      <w:bCs/>
      <w:spacing w:val="20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44779B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0"/>
      <w:sz w:val="34"/>
      <w:szCs w:val="34"/>
      <w:lang w:eastAsia="en-US"/>
    </w:rPr>
  </w:style>
  <w:style w:type="paragraph" w:customStyle="1" w:styleId="13">
    <w:name w:val="Основной текст1"/>
    <w:basedOn w:val="a"/>
    <w:link w:val="af7"/>
    <w:uiPriority w:val="99"/>
    <w:rsid w:val="0044779B"/>
    <w:pPr>
      <w:widowControl w:val="0"/>
      <w:shd w:val="clear" w:color="auto" w:fill="FFFFFF"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4">
    <w:name w:val="1"/>
    <w:basedOn w:val="a"/>
    <w:rsid w:val="004477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2E79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Single">
    <w:name w:val="Body Single"/>
    <w:rsid w:val="002E79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f8">
    <w:name w:val="Hyperlink"/>
    <w:basedOn w:val="a0"/>
    <w:uiPriority w:val="99"/>
    <w:rsid w:val="002E7932"/>
    <w:rPr>
      <w:color w:val="0000FF"/>
      <w:u w:val="single"/>
    </w:rPr>
  </w:style>
  <w:style w:type="paragraph" w:styleId="af9">
    <w:name w:val="No Spacing"/>
    <w:uiPriority w:val="1"/>
    <w:qFormat/>
    <w:rsid w:val="002E7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mphasis"/>
    <w:qFormat/>
    <w:rsid w:val="002E7932"/>
    <w:rPr>
      <w:i/>
      <w:iCs/>
    </w:rPr>
  </w:style>
  <w:style w:type="paragraph" w:customStyle="1" w:styleId="afb">
    <w:name w:val="Знак Знак Знак"/>
    <w:basedOn w:val="a"/>
    <w:rsid w:val="002E7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Normal (Web)"/>
    <w:basedOn w:val="a"/>
    <w:uiPriority w:val="99"/>
    <w:unhideWhenUsed/>
    <w:rsid w:val="002E7932"/>
    <w:pPr>
      <w:spacing w:before="100" w:beforeAutospacing="1" w:after="100" w:afterAutospacing="1"/>
    </w:pPr>
  </w:style>
  <w:style w:type="character" w:customStyle="1" w:styleId="FontStyle64">
    <w:name w:val="Font Style64"/>
    <w:rsid w:val="002E7932"/>
    <w:rPr>
      <w:rFonts w:ascii="Times New Roman" w:hAnsi="Times New Roman" w:cs="Times New Roman"/>
      <w:sz w:val="20"/>
      <w:szCs w:val="20"/>
    </w:rPr>
  </w:style>
  <w:style w:type="character" w:styleId="afd">
    <w:name w:val="FollowedHyperlink"/>
    <w:uiPriority w:val="99"/>
    <w:unhideWhenUsed/>
    <w:rsid w:val="002E7932"/>
    <w:rPr>
      <w:color w:val="954F72"/>
      <w:u w:val="single"/>
    </w:rPr>
  </w:style>
  <w:style w:type="paragraph" w:styleId="afe">
    <w:name w:val="footnote text"/>
    <w:basedOn w:val="a"/>
    <w:link w:val="aff"/>
    <w:uiPriority w:val="99"/>
    <w:semiHidden/>
    <w:unhideWhenUsed/>
    <w:rsid w:val="00897B2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897B2A"/>
    <w:rPr>
      <w:sz w:val="20"/>
      <w:szCs w:val="20"/>
    </w:rPr>
  </w:style>
  <w:style w:type="table" w:styleId="3-4">
    <w:name w:val="Medium Grid 3 Accent 4"/>
    <w:basedOn w:val="a1"/>
    <w:uiPriority w:val="69"/>
    <w:rsid w:val="00FC47C2"/>
    <w:pPr>
      <w:spacing w:after="0" w:line="240" w:lineRule="auto"/>
      <w:ind w:right="-108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Default">
    <w:name w:val="Default"/>
    <w:rsid w:val="00C30576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90E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xl99">
    <w:name w:val="xl99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04">
    <w:name w:val="xl104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8">
    <w:name w:val="xl118"/>
    <w:basedOn w:val="a"/>
    <w:rsid w:val="00AB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AB3708"/>
    <w:pPr>
      <w:spacing w:before="100" w:beforeAutospacing="1" w:after="100" w:afterAutospacing="1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нета</dc:creator>
  <cp:lastModifiedBy>Добуш Мария Владимировна</cp:lastModifiedBy>
  <cp:revision>2</cp:revision>
  <cp:lastPrinted>2020-02-17T01:08:00Z</cp:lastPrinted>
  <dcterms:created xsi:type="dcterms:W3CDTF">2020-03-11T03:31:00Z</dcterms:created>
  <dcterms:modified xsi:type="dcterms:W3CDTF">2020-03-11T03:31:00Z</dcterms:modified>
</cp:coreProperties>
</file>