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69" w:rsidRPr="00D13946" w:rsidRDefault="009A1869" w:rsidP="005550ED">
      <w:pPr>
        <w:spacing w:after="0"/>
        <w:rPr>
          <w:rFonts w:ascii="Times New Roman" w:hAnsi="Times New Roman"/>
        </w:rPr>
      </w:pPr>
    </w:p>
    <w:p w:rsidR="009A1869" w:rsidRPr="00D13946" w:rsidRDefault="009A1869" w:rsidP="005550ED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" style="position:absolute;left:0;text-align:left;margin-left:203.75pt;margin-top:3.5pt;width:53.85pt;height:68.5pt;z-index:-251658240;visibility:visible" wrapcoords="-300 0 -300 17090 0 19464 8100 20888 10200 20888 11400 20888 13500 20888 21300 19464 21600 17090 21600 0 -300 0" o:allowoverlap="f">
            <v:imagedata r:id="rId5" o:title=""/>
            <w10:wrap type="tight"/>
          </v:shape>
        </w:pict>
      </w:r>
    </w:p>
    <w:p w:rsidR="009A1869" w:rsidRDefault="009A1869" w:rsidP="0055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1869" w:rsidRPr="00D13946" w:rsidRDefault="009A1869" w:rsidP="0055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A1869" w:rsidRPr="00014FCF" w:rsidRDefault="009A1869" w:rsidP="005550ED">
      <w:pPr>
        <w:spacing w:after="0" w:line="240" w:lineRule="auto"/>
        <w:ind w:right="-716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9A1869" w:rsidRPr="00014FCF" w:rsidRDefault="009A1869" w:rsidP="00555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869" w:rsidRPr="00014FCF" w:rsidRDefault="009A1869" w:rsidP="005550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869" w:rsidRPr="00014FCF" w:rsidRDefault="009A1869" w:rsidP="005550ED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14FCF"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9A1869" w:rsidRPr="00014FCF" w:rsidRDefault="009A1869" w:rsidP="005550ED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14FCF">
        <w:rPr>
          <w:rFonts w:ascii="Times New Roman" w:hAnsi="Times New Roman"/>
          <w:b/>
          <w:spacing w:val="20"/>
          <w:sz w:val="28"/>
          <w:szCs w:val="28"/>
        </w:rPr>
        <w:t>КЕМЕРОВСКАЯ ОБЛАСТЬ</w:t>
      </w:r>
    </w:p>
    <w:p w:rsidR="009A1869" w:rsidRPr="00014FCF" w:rsidRDefault="009A1869" w:rsidP="005550ED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14FCF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9A1869" w:rsidRPr="00014FCF" w:rsidRDefault="009A1869" w:rsidP="005550ED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14FCF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9A1869" w:rsidRPr="00014FCF" w:rsidRDefault="009A1869" w:rsidP="005550E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A1869" w:rsidRPr="002762E3" w:rsidRDefault="009A1869" w:rsidP="005550ED">
      <w:pPr>
        <w:pStyle w:val="Heading9"/>
        <w:keepNext w:val="0"/>
        <w:spacing w:line="360" w:lineRule="auto"/>
        <w:ind w:right="0"/>
        <w:rPr>
          <w:rFonts w:ascii="Times New Roman" w:hAnsi="Times New Roman"/>
          <w:spacing w:val="20"/>
          <w:sz w:val="36"/>
          <w:szCs w:val="36"/>
        </w:rPr>
      </w:pPr>
      <w:r w:rsidRPr="002762E3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9A1869" w:rsidRDefault="009A1869" w:rsidP="005550ED">
      <w:pPr>
        <w:tabs>
          <w:tab w:val="left" w:pos="76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14F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29.01.</w:t>
      </w:r>
      <w:r w:rsidRPr="00014FC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3</w:t>
      </w:r>
      <w:r w:rsidRPr="00014FC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014FCF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014F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F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9A1869" w:rsidRPr="00014FCF" w:rsidRDefault="009A1869" w:rsidP="005550ED">
      <w:pPr>
        <w:tabs>
          <w:tab w:val="left" w:pos="76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A1869" w:rsidRPr="002235C0" w:rsidRDefault="009A1869" w:rsidP="005550ED">
      <w:pPr>
        <w:pStyle w:val="ConsPlusTitle"/>
        <w:widowControl/>
        <w:jc w:val="center"/>
        <w:rPr>
          <w:i/>
          <w:sz w:val="26"/>
          <w:szCs w:val="26"/>
        </w:rPr>
      </w:pPr>
      <w:r w:rsidRPr="002235C0">
        <w:rPr>
          <w:i/>
          <w:sz w:val="26"/>
          <w:szCs w:val="26"/>
        </w:rPr>
        <w:t xml:space="preserve">Об утверждении отчета </w:t>
      </w:r>
      <w:r>
        <w:rPr>
          <w:i/>
          <w:sz w:val="26"/>
          <w:szCs w:val="26"/>
        </w:rPr>
        <w:t>«О</w:t>
      </w:r>
      <w:r w:rsidRPr="002235C0">
        <w:rPr>
          <w:i/>
          <w:sz w:val="26"/>
          <w:szCs w:val="26"/>
        </w:rPr>
        <w:t>б исполнении муниципальной целевой программы  «</w:t>
      </w:r>
      <w:r w:rsidRPr="002235C0">
        <w:rPr>
          <w:rFonts w:eastAsia="SimSun"/>
          <w:i/>
          <w:sz w:val="26"/>
          <w:szCs w:val="26"/>
          <w:lang w:eastAsia="zh-CN"/>
        </w:rPr>
        <w:t>Развитие и совершенствование гражданской обороны и защиты населения Калтанского городского округа на 2012-2014</w:t>
      </w:r>
      <w:r>
        <w:rPr>
          <w:rFonts w:eastAsia="SimSun"/>
          <w:i/>
          <w:sz w:val="26"/>
          <w:szCs w:val="26"/>
          <w:lang w:eastAsia="zh-CN"/>
        </w:rPr>
        <w:t xml:space="preserve"> </w:t>
      </w:r>
      <w:r w:rsidRPr="002235C0">
        <w:rPr>
          <w:rFonts w:eastAsia="SimSun"/>
          <w:i/>
          <w:sz w:val="26"/>
          <w:szCs w:val="26"/>
          <w:lang w:eastAsia="zh-CN"/>
        </w:rPr>
        <w:t>г</w:t>
      </w:r>
      <w:r>
        <w:rPr>
          <w:rFonts w:eastAsia="SimSun"/>
          <w:i/>
          <w:sz w:val="26"/>
          <w:szCs w:val="26"/>
          <w:lang w:eastAsia="zh-CN"/>
        </w:rPr>
        <w:t>оды</w:t>
      </w:r>
      <w:r w:rsidRPr="002235C0">
        <w:rPr>
          <w:i/>
          <w:sz w:val="26"/>
          <w:szCs w:val="26"/>
        </w:rPr>
        <w:t>» за 2012 год</w:t>
      </w:r>
    </w:p>
    <w:p w:rsidR="009A1869" w:rsidRPr="00F761AF" w:rsidRDefault="009A1869" w:rsidP="005550ED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</w:p>
    <w:p w:rsidR="009A1869" w:rsidRPr="00014FCF" w:rsidRDefault="009A1869" w:rsidP="005550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коллегии администрации Калтанского городского округа от 29.01.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№ 11 - рк «Об исполнении муниципальной целевой программы «</w:t>
      </w:r>
      <w:r w:rsidRPr="00AB2A60">
        <w:rPr>
          <w:rFonts w:ascii="Times New Roman" w:eastAsia="SimSun" w:hAnsi="Times New Roman"/>
          <w:sz w:val="28"/>
          <w:szCs w:val="28"/>
          <w:lang w:eastAsia="zh-CN"/>
        </w:rPr>
        <w:t>Развитие и совершенствование гражданской обороны и защиты населения Калтанского городского округа на 2012-2014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B2A60">
        <w:rPr>
          <w:rFonts w:ascii="Times New Roman" w:eastAsia="SimSun" w:hAnsi="Times New Roman"/>
          <w:sz w:val="28"/>
          <w:szCs w:val="28"/>
          <w:lang w:eastAsia="zh-CN"/>
        </w:rPr>
        <w:t>г</w:t>
      </w:r>
      <w:r>
        <w:rPr>
          <w:rFonts w:ascii="Times New Roman" w:eastAsia="SimSun" w:hAnsi="Times New Roman"/>
          <w:sz w:val="28"/>
          <w:szCs w:val="28"/>
          <w:lang w:eastAsia="zh-CN"/>
        </w:rPr>
        <w:t>оды</w:t>
      </w:r>
      <w:r w:rsidRPr="00AB2A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2012 год:</w:t>
      </w:r>
    </w:p>
    <w:p w:rsidR="009A1869" w:rsidRPr="00014FCF" w:rsidRDefault="009A1869" w:rsidP="005550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«Об исполнении муниципальной целевой программы </w:t>
      </w:r>
      <w:r w:rsidRPr="00AB2A60">
        <w:rPr>
          <w:rFonts w:ascii="Times New Roman" w:hAnsi="Times New Roman"/>
          <w:sz w:val="28"/>
          <w:szCs w:val="28"/>
        </w:rPr>
        <w:t>«</w:t>
      </w:r>
      <w:r w:rsidRPr="00AB2A60">
        <w:rPr>
          <w:rFonts w:ascii="Times New Roman" w:eastAsia="SimSun" w:hAnsi="Times New Roman"/>
          <w:sz w:val="28"/>
          <w:szCs w:val="28"/>
          <w:lang w:eastAsia="zh-CN"/>
        </w:rPr>
        <w:t>Развитие и совершенствование гражданской обороны и защиты населения Калтанского городского округа на 2012-2014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AB2A60">
        <w:rPr>
          <w:rFonts w:ascii="Times New Roman" w:eastAsia="SimSun" w:hAnsi="Times New Roman"/>
          <w:sz w:val="28"/>
          <w:szCs w:val="28"/>
          <w:lang w:eastAsia="zh-CN"/>
        </w:rPr>
        <w:t>г</w:t>
      </w:r>
      <w:r>
        <w:rPr>
          <w:rFonts w:ascii="Times New Roman" w:eastAsia="SimSun" w:hAnsi="Times New Roman"/>
          <w:sz w:val="28"/>
          <w:szCs w:val="28"/>
          <w:lang w:eastAsia="zh-CN"/>
        </w:rPr>
        <w:t>оды</w:t>
      </w:r>
      <w:r w:rsidRPr="00AB2A60">
        <w:rPr>
          <w:rFonts w:ascii="Times New Roman" w:eastAsia="SimSun" w:hAnsi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за 2012 год</w:t>
      </w:r>
      <w:r w:rsidRPr="00AB2A60">
        <w:rPr>
          <w:rFonts w:ascii="Times New Roman" w:hAnsi="Times New Roman"/>
          <w:sz w:val="28"/>
          <w:szCs w:val="28"/>
        </w:rPr>
        <w:t>.</w:t>
      </w:r>
    </w:p>
    <w:p w:rsidR="009A1869" w:rsidRPr="00014FCF" w:rsidRDefault="009A1869" w:rsidP="005550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14FCF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14FCF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014FCF">
        <w:rPr>
          <w:rFonts w:ascii="Times New Roman" w:hAnsi="Times New Roman"/>
          <w:sz w:val="28"/>
          <w:szCs w:val="28"/>
        </w:rPr>
        <w:t>дминистрации Калтанского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(Рогожникова Ю.В.)</w:t>
      </w:r>
      <w:r w:rsidRPr="00014FCF">
        <w:rPr>
          <w:rFonts w:ascii="Times New Roman" w:hAnsi="Times New Roman"/>
          <w:sz w:val="28"/>
          <w:szCs w:val="28"/>
        </w:rPr>
        <w:t xml:space="preserve"> и в газете «Калтанский вестник»</w:t>
      </w:r>
      <w:r>
        <w:rPr>
          <w:rFonts w:ascii="Times New Roman" w:hAnsi="Times New Roman"/>
          <w:sz w:val="28"/>
          <w:szCs w:val="28"/>
        </w:rPr>
        <w:t xml:space="preserve"> (Беспальчук В.Н.)</w:t>
      </w:r>
      <w:r w:rsidRPr="00014FCF">
        <w:rPr>
          <w:rFonts w:ascii="Times New Roman" w:hAnsi="Times New Roman"/>
          <w:sz w:val="28"/>
          <w:szCs w:val="28"/>
        </w:rPr>
        <w:t>.</w:t>
      </w:r>
    </w:p>
    <w:p w:rsidR="009A1869" w:rsidRPr="00014FCF" w:rsidRDefault="009A1869" w:rsidP="005550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4FCF">
        <w:rPr>
          <w:rFonts w:ascii="Times New Roman" w:hAnsi="Times New Roman"/>
          <w:sz w:val="28"/>
          <w:szCs w:val="28"/>
        </w:rPr>
        <w:t>.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дня, следующего за днем его официального опубликования</w:t>
      </w:r>
      <w:r w:rsidRPr="00014FCF">
        <w:rPr>
          <w:rFonts w:ascii="Times New Roman" w:hAnsi="Times New Roman"/>
          <w:sz w:val="28"/>
          <w:szCs w:val="28"/>
        </w:rPr>
        <w:t>.</w:t>
      </w:r>
    </w:p>
    <w:p w:rsidR="009A1869" w:rsidRDefault="009A1869" w:rsidP="005550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4FCF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014FCF">
        <w:rPr>
          <w:rFonts w:ascii="Times New Roman" w:hAnsi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014FCF">
        <w:rPr>
          <w:rFonts w:ascii="Times New Roman" w:hAnsi="Times New Roman"/>
          <w:sz w:val="28"/>
          <w:szCs w:val="28"/>
        </w:rPr>
        <w:t>лавы Калтанского горо</w:t>
      </w:r>
      <w:r>
        <w:rPr>
          <w:rFonts w:ascii="Times New Roman" w:hAnsi="Times New Roman"/>
          <w:sz w:val="28"/>
          <w:szCs w:val="28"/>
        </w:rPr>
        <w:t>дского округа по работе с правоохранительными органами и военно-мобилизационной подготовке В.В</w:t>
      </w:r>
      <w:r w:rsidRPr="00014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Майера.</w:t>
      </w:r>
    </w:p>
    <w:p w:rsidR="009A1869" w:rsidRDefault="009A1869" w:rsidP="00555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869" w:rsidRDefault="009A1869" w:rsidP="00555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869" w:rsidRPr="00014FCF" w:rsidRDefault="009A1869" w:rsidP="005550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869" w:rsidRPr="00014FCF" w:rsidRDefault="009A1869" w:rsidP="00555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CF">
        <w:rPr>
          <w:rFonts w:ascii="Times New Roman" w:hAnsi="Times New Roman"/>
          <w:b/>
          <w:sz w:val="28"/>
          <w:szCs w:val="28"/>
        </w:rPr>
        <w:t>Глава Калтанского</w:t>
      </w:r>
    </w:p>
    <w:p w:rsidR="009A1869" w:rsidRDefault="009A1869" w:rsidP="005550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CF">
        <w:rPr>
          <w:rFonts w:ascii="Times New Roman" w:hAnsi="Times New Roman"/>
          <w:b/>
          <w:sz w:val="28"/>
          <w:szCs w:val="28"/>
        </w:rPr>
        <w:t>городского округа</w:t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</w:r>
      <w:r w:rsidRPr="00014FCF">
        <w:rPr>
          <w:rFonts w:ascii="Times New Roman" w:hAnsi="Times New Roman"/>
          <w:b/>
          <w:sz w:val="28"/>
          <w:szCs w:val="28"/>
        </w:rPr>
        <w:tab/>
        <w:t>И.Ф. Голдинов</w:t>
      </w:r>
    </w:p>
    <w:p w:rsidR="009A1869" w:rsidRDefault="009A1869" w:rsidP="00932E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об исполнении </w:t>
      </w:r>
      <w:r w:rsidRPr="00932E1C">
        <w:rPr>
          <w:rFonts w:ascii="Times New Roman" w:hAnsi="Times New Roman"/>
          <w:b/>
          <w:sz w:val="28"/>
          <w:szCs w:val="28"/>
        </w:rPr>
        <w:t>муниципальной целевой программы «Развитие и совершенствование гражданской обороны и защиты населения Калтанского городского округа на 2012-2014 годы»</w:t>
      </w:r>
      <w:r>
        <w:rPr>
          <w:rFonts w:ascii="Times New Roman" w:hAnsi="Times New Roman"/>
          <w:b/>
          <w:sz w:val="28"/>
          <w:szCs w:val="28"/>
        </w:rPr>
        <w:t xml:space="preserve"> за 2012 год</w:t>
      </w:r>
    </w:p>
    <w:p w:rsidR="009A1869" w:rsidRPr="00845DDA" w:rsidRDefault="009A1869" w:rsidP="00845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5DDA">
        <w:rPr>
          <w:rFonts w:ascii="Times New Roman" w:hAnsi="Times New Roman"/>
          <w:b/>
          <w:sz w:val="28"/>
          <w:szCs w:val="28"/>
        </w:rPr>
        <w:t>Целями программы являются: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-предупреждение возникновения и развития чрезвычайных ситуаций;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-последовательное снижение рисков чрезвычайных ситуаций;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безопасности населения и защищенности критически важных объектов от угроз природного и техногенного характера.</w:t>
      </w:r>
    </w:p>
    <w:p w:rsidR="009A1869" w:rsidRPr="00845DDA" w:rsidRDefault="009A1869" w:rsidP="00845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5DDA">
        <w:rPr>
          <w:rFonts w:ascii="Times New Roman" w:hAnsi="Times New Roman"/>
          <w:b/>
          <w:sz w:val="28"/>
          <w:szCs w:val="28"/>
        </w:rPr>
        <w:t>Для достижени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45DDA">
        <w:rPr>
          <w:rFonts w:ascii="Times New Roman" w:hAnsi="Times New Roman"/>
          <w:b/>
          <w:sz w:val="28"/>
          <w:szCs w:val="28"/>
        </w:rPr>
        <w:t xml:space="preserve"> поставленных целей необходимо решить следующие задачи: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систему информирования и оповещения населения в местах массового пребывания людей;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проводного радиовещания по оповещению населения об опасностях, возникающих при возникновении ЧС природного и техногенного характера;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резерва бюджетных средств, для проведения мероприятий по предупреждению и ликвидации ЧС;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учебно-материальной базы для обучения населения и нештатных аварийно-спасательных формирований;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-совершенствование материально-технической базы ГО и ЧС;</w:t>
      </w:r>
    </w:p>
    <w:p w:rsidR="009A1869" w:rsidRDefault="009A1869" w:rsidP="009F00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-охрана жизни людей на водных объектах.</w:t>
      </w:r>
    </w:p>
    <w:p w:rsidR="009A1869" w:rsidRDefault="009A1869" w:rsidP="00E13C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869" w:rsidRDefault="009A1869" w:rsidP="00E13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C8C">
        <w:rPr>
          <w:rFonts w:ascii="Times New Roman" w:hAnsi="Times New Roman"/>
          <w:b/>
          <w:sz w:val="28"/>
          <w:szCs w:val="28"/>
        </w:rPr>
        <w:t>Исполнение поставленных задач:</w:t>
      </w:r>
    </w:p>
    <w:p w:rsidR="009A1869" w:rsidRDefault="009A1869" w:rsidP="0084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материально-технической базы отдела ГО и ЧС, были приобретены средства связи (рации).</w:t>
      </w:r>
    </w:p>
    <w:p w:rsidR="009A1869" w:rsidRDefault="009A1869" w:rsidP="0084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мероприятий по предупреждению и ликвидации  чрезвычайных ситуаций, был создан фонд резерва бюджетных средств.</w:t>
      </w:r>
    </w:p>
    <w:p w:rsidR="009A1869" w:rsidRDefault="009A1869" w:rsidP="0084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было приковано к паводковым мероприятиям, а так же аэровизуальному обследованию и средствам связи.</w:t>
      </w:r>
    </w:p>
    <w:p w:rsidR="009A1869" w:rsidRDefault="009A1869" w:rsidP="00845D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15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588"/>
        <w:gridCol w:w="1559"/>
        <w:gridCol w:w="1735"/>
        <w:gridCol w:w="1440"/>
      </w:tblGrid>
      <w:tr w:rsidR="009A1869" w:rsidRPr="00130B9B" w:rsidTr="00765FA9">
        <w:trPr>
          <w:trHeight w:val="450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B9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588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Планируемый показатель</w:t>
            </w:r>
          </w:p>
          <w:p w:rsidR="009A1869" w:rsidRPr="00130B9B" w:rsidRDefault="009A1869" w:rsidP="00DE515E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Фактическое значение</w:t>
            </w:r>
          </w:p>
          <w:p w:rsidR="009A1869" w:rsidRPr="00130B9B" w:rsidRDefault="009A1869" w:rsidP="00DE515E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1440" w:type="dxa"/>
          </w:tcPr>
          <w:p w:rsidR="009A1869" w:rsidRPr="00130B9B" w:rsidRDefault="009A1869" w:rsidP="000A2F63">
            <w:pPr>
              <w:jc w:val="center"/>
              <w:rPr>
                <w:rFonts w:ascii="Times New Roman" w:hAnsi="Times New Roman"/>
              </w:rPr>
            </w:pPr>
            <w:r w:rsidRPr="00130B9B">
              <w:rPr>
                <w:rFonts w:ascii="Times New Roman" w:hAnsi="Times New Roman"/>
              </w:rPr>
              <w:t>%  использования</w:t>
            </w:r>
          </w:p>
        </w:tc>
      </w:tr>
      <w:tr w:rsidR="009A1869" w:rsidRPr="00130B9B" w:rsidTr="00765FA9">
        <w:trPr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8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A1869" w:rsidRPr="00130B9B" w:rsidTr="00765FA9">
        <w:trPr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информирования и оповещения населения в местах массового пребывания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29,3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29,3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888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системы оповещения населения (электросирены С-40) 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16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Изготовление памяток, листовок, баннеров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88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установки систем видеонаблюдения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88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Оплата телефонных разговоров по сотовой связи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360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гражданской обороны и защиты населения от ЧС. 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34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средств индивидуальной защиты и приборов радиационного и химического контроля</w:t>
            </w:r>
          </w:p>
        </w:tc>
        <w:tc>
          <w:tcPr>
            <w:tcW w:w="1559" w:type="dxa"/>
          </w:tcPr>
          <w:p w:rsidR="009A1869" w:rsidRPr="00130B9B" w:rsidRDefault="009A1869" w:rsidP="00AE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101E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34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противопожарной безопасности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128,3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128,3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34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Совершенствование противопожарного водоснабжения города</w:t>
            </w:r>
          </w:p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(приобретение гидрантов)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80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первичных средств </w:t>
            </w:r>
            <w:r w:rsidRPr="00130B9B">
              <w:rPr>
                <w:rFonts w:ascii="Times New Roman" w:hAnsi="Times New Roman"/>
                <w:sz w:val="24"/>
                <w:szCs w:val="24"/>
              </w:rPr>
              <w:t>противопожарной безопасности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B922DD">
        <w:trPr>
          <w:trHeight w:val="611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Обустройство противопожарной полосы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27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Мероприятия по ликвидации последствий чрезвычайных ситуаций</w:t>
            </w:r>
          </w:p>
        </w:tc>
        <w:tc>
          <w:tcPr>
            <w:tcW w:w="1559" w:type="dxa"/>
          </w:tcPr>
          <w:p w:rsidR="009A1869" w:rsidRPr="00130B9B" w:rsidRDefault="009A1869" w:rsidP="00101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1134,23</w:t>
            </w:r>
          </w:p>
        </w:tc>
        <w:tc>
          <w:tcPr>
            <w:tcW w:w="1735" w:type="dxa"/>
          </w:tcPr>
          <w:p w:rsidR="009A1869" w:rsidRPr="00130B9B" w:rsidRDefault="009A1869" w:rsidP="006B6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1134,23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66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Мероприятия по пропуску ледохода и паводковых вод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43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Изготовление памяток, листовок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116,8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750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Укомплектование пунктов временного размещения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B922DD">
        <w:trPr>
          <w:trHeight w:val="708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Создание продовольственного и вещевого резерва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1140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Прочие мероприятия по предупреждению и ликвидации последствий чрезвычайных ситуаций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708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ГСМ для обеспечения ОМГ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672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Питание ОМГ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92,1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</w:tr>
      <w:tr w:rsidR="009A1869" w:rsidRPr="00130B9B" w:rsidTr="00B922DD">
        <w:trPr>
          <w:trHeight w:val="52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4.8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Банно-прачечное обслуживание</w:t>
            </w:r>
          </w:p>
        </w:tc>
        <w:tc>
          <w:tcPr>
            <w:tcW w:w="1559" w:type="dxa"/>
          </w:tcPr>
          <w:p w:rsidR="009A1869" w:rsidRPr="00130B9B" w:rsidRDefault="009A1869" w:rsidP="006B6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657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а/запчастей, хозяйственные нужды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1140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 xml:space="preserve">Договор на обслуживание вертолета МИ-8,для аэровизуального обследования рек, водоемов, доставки команд и резервных  материалов к местам ликвидации заторов 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72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Распиловка льда на затороопасных участках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498,33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498,33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689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Создание дополнительно 2х гидропостов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B922DD">
        <w:trPr>
          <w:trHeight w:val="818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4.13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оборудования для ведения спасательных работ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B922DD">
        <w:trPr>
          <w:trHeight w:val="537"/>
          <w:jc w:val="center"/>
        </w:trPr>
        <w:tc>
          <w:tcPr>
            <w:tcW w:w="993" w:type="dxa"/>
          </w:tcPr>
          <w:p w:rsidR="009A1869" w:rsidRPr="00130B9B" w:rsidRDefault="009A1869" w:rsidP="00DA2B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 xml:space="preserve">4.15 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Охрана жизни людей на воде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1052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Совершенствование материально-технической базы отдела ГО и ЧС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735" w:type="dxa"/>
          </w:tcPr>
          <w:p w:rsidR="009A1869" w:rsidRPr="00130B9B" w:rsidRDefault="009A1869" w:rsidP="00EC0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55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 xml:space="preserve">Приобретение средств  связи (рации) 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55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B9B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55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Приобретение биноклей</w:t>
            </w:r>
          </w:p>
        </w:tc>
        <w:tc>
          <w:tcPr>
            <w:tcW w:w="1559" w:type="dxa"/>
          </w:tcPr>
          <w:p w:rsidR="009A1869" w:rsidRPr="00130B9B" w:rsidRDefault="009A1869" w:rsidP="006B6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605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Создание резерва бюджетных средств для проведения мероприятий по предупреждению и ликвидации ЧС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34,98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34,98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112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Создание проводного радиовещания по оповещению населения об опасностях, возникающих  при возникновении ЧС природного и техногенного характера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1869" w:rsidRPr="00130B9B" w:rsidTr="00765FA9">
        <w:trPr>
          <w:trHeight w:val="112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Страхование имущества населения</w:t>
            </w:r>
          </w:p>
        </w:tc>
        <w:tc>
          <w:tcPr>
            <w:tcW w:w="1559" w:type="dxa"/>
          </w:tcPr>
          <w:p w:rsidR="009A1869" w:rsidRPr="00130B9B" w:rsidRDefault="009A1869" w:rsidP="006B6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148,38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148,38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112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Разработка плана гражданской обороны КГО для защиты населения и организации</w:t>
            </w:r>
          </w:p>
        </w:tc>
        <w:tc>
          <w:tcPr>
            <w:tcW w:w="1559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735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A1869" w:rsidRPr="00130B9B" w:rsidTr="00765FA9">
        <w:trPr>
          <w:trHeight w:val="1123"/>
          <w:jc w:val="center"/>
        </w:trPr>
        <w:tc>
          <w:tcPr>
            <w:tcW w:w="993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9A1869" w:rsidRPr="00130B9B" w:rsidRDefault="009A1869" w:rsidP="00D86BC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9A1869" w:rsidRPr="00130B9B" w:rsidRDefault="009A1869" w:rsidP="000A2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1651,69</w:t>
            </w:r>
          </w:p>
        </w:tc>
        <w:tc>
          <w:tcPr>
            <w:tcW w:w="1735" w:type="dxa"/>
          </w:tcPr>
          <w:p w:rsidR="009A1869" w:rsidRPr="00130B9B" w:rsidRDefault="009A1869" w:rsidP="000A2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B9B">
              <w:rPr>
                <w:rFonts w:ascii="Times New Roman" w:hAnsi="Times New Roman"/>
                <w:sz w:val="24"/>
                <w:szCs w:val="24"/>
              </w:rPr>
              <w:t>1651,69</w:t>
            </w:r>
          </w:p>
        </w:tc>
        <w:tc>
          <w:tcPr>
            <w:tcW w:w="1440" w:type="dxa"/>
          </w:tcPr>
          <w:p w:rsidR="009A1869" w:rsidRPr="00130B9B" w:rsidRDefault="009A1869" w:rsidP="00DE51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A1869" w:rsidRDefault="009A1869" w:rsidP="00D86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036">
        <w:rPr>
          <w:rFonts w:ascii="Times New Roman" w:hAnsi="Times New Roman"/>
          <w:b/>
          <w:sz w:val="28"/>
          <w:szCs w:val="28"/>
        </w:rPr>
        <w:t>Целевые индикаторы:</w:t>
      </w:r>
    </w:p>
    <w:p w:rsidR="009A1869" w:rsidRPr="00066036" w:rsidRDefault="009A1869" w:rsidP="00D86B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561"/>
        <w:gridCol w:w="1751"/>
        <w:gridCol w:w="1622"/>
        <w:gridCol w:w="1223"/>
        <w:gridCol w:w="1701"/>
      </w:tblGrid>
      <w:tr w:rsidR="009A1869" w:rsidRPr="00130B9B" w:rsidTr="00130B9B">
        <w:tc>
          <w:tcPr>
            <w:tcW w:w="195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Планируемый показатель</w:t>
            </w:r>
          </w:p>
        </w:tc>
        <w:tc>
          <w:tcPr>
            <w:tcW w:w="1622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Фактическое исполнение показателя</w:t>
            </w:r>
          </w:p>
        </w:tc>
        <w:tc>
          <w:tcPr>
            <w:tcW w:w="1223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% выполнения</w:t>
            </w:r>
          </w:p>
        </w:tc>
        <w:tc>
          <w:tcPr>
            <w:tcW w:w="170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Причины отклонений</w:t>
            </w:r>
          </w:p>
        </w:tc>
      </w:tr>
      <w:tr w:rsidR="009A1869" w:rsidRPr="00130B9B" w:rsidTr="00130B9B">
        <w:tc>
          <w:tcPr>
            <w:tcW w:w="195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3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1869" w:rsidRPr="00130B9B" w:rsidTr="00130B9B">
        <w:tc>
          <w:tcPr>
            <w:tcW w:w="1951" w:type="dxa"/>
          </w:tcPr>
          <w:p w:rsidR="009A1869" w:rsidRPr="00130B9B" w:rsidRDefault="009A1869" w:rsidP="00130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Количество пострадавших в результате природных и техногенных катастроф</w:t>
            </w:r>
          </w:p>
        </w:tc>
        <w:tc>
          <w:tcPr>
            <w:tcW w:w="156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5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2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B9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A1869" w:rsidRPr="00130B9B" w:rsidRDefault="009A1869" w:rsidP="00130B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869" w:rsidRDefault="009A1869" w:rsidP="00765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869" w:rsidRPr="00E13C8C" w:rsidRDefault="009A1869" w:rsidP="00765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ГО и ЧС                                                 С.В. Кобелев</w:t>
      </w:r>
    </w:p>
    <w:sectPr w:rsidR="009A1869" w:rsidRPr="00E13C8C" w:rsidSect="003B47CC">
      <w:pgSz w:w="11906" w:h="16838"/>
      <w:pgMar w:top="1134" w:right="110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0F89"/>
    <w:multiLevelType w:val="hybridMultilevel"/>
    <w:tmpl w:val="2850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1570FB"/>
    <w:multiLevelType w:val="hybridMultilevel"/>
    <w:tmpl w:val="8AEC1232"/>
    <w:lvl w:ilvl="0" w:tplc="569E771A">
      <w:start w:val="1"/>
      <w:numFmt w:val="decimal"/>
      <w:lvlText w:val="%1."/>
      <w:lvlJc w:val="left"/>
      <w:pPr>
        <w:ind w:left="141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E1C"/>
    <w:rsid w:val="00002C4A"/>
    <w:rsid w:val="00014FCF"/>
    <w:rsid w:val="00066036"/>
    <w:rsid w:val="00073236"/>
    <w:rsid w:val="00095C69"/>
    <w:rsid w:val="000A2F63"/>
    <w:rsid w:val="000F7F90"/>
    <w:rsid w:val="00101E33"/>
    <w:rsid w:val="00130B9B"/>
    <w:rsid w:val="001E4FF0"/>
    <w:rsid w:val="002039C5"/>
    <w:rsid w:val="002235C0"/>
    <w:rsid w:val="0024683C"/>
    <w:rsid w:val="00253D33"/>
    <w:rsid w:val="002616B3"/>
    <w:rsid w:val="002762E3"/>
    <w:rsid w:val="002A48B3"/>
    <w:rsid w:val="002F4EB8"/>
    <w:rsid w:val="003927FC"/>
    <w:rsid w:val="003B47CC"/>
    <w:rsid w:val="00475131"/>
    <w:rsid w:val="004E1CCA"/>
    <w:rsid w:val="00513798"/>
    <w:rsid w:val="005550ED"/>
    <w:rsid w:val="00590CB0"/>
    <w:rsid w:val="00605109"/>
    <w:rsid w:val="006B0BBD"/>
    <w:rsid w:val="006B6BA3"/>
    <w:rsid w:val="00765FA9"/>
    <w:rsid w:val="007D194F"/>
    <w:rsid w:val="00845DDA"/>
    <w:rsid w:val="00857B6B"/>
    <w:rsid w:val="008D761B"/>
    <w:rsid w:val="00932E1C"/>
    <w:rsid w:val="009332DC"/>
    <w:rsid w:val="00990C04"/>
    <w:rsid w:val="009A1869"/>
    <w:rsid w:val="009E2919"/>
    <w:rsid w:val="009F006B"/>
    <w:rsid w:val="00A86C75"/>
    <w:rsid w:val="00AB2A60"/>
    <w:rsid w:val="00AB64B3"/>
    <w:rsid w:val="00AE2286"/>
    <w:rsid w:val="00B77EBE"/>
    <w:rsid w:val="00B90586"/>
    <w:rsid w:val="00B922DD"/>
    <w:rsid w:val="00BA44CE"/>
    <w:rsid w:val="00C25663"/>
    <w:rsid w:val="00CA1386"/>
    <w:rsid w:val="00CE4CD6"/>
    <w:rsid w:val="00CE6F2A"/>
    <w:rsid w:val="00CF74D2"/>
    <w:rsid w:val="00D13946"/>
    <w:rsid w:val="00D86BC1"/>
    <w:rsid w:val="00DA2B98"/>
    <w:rsid w:val="00DB2B6F"/>
    <w:rsid w:val="00DE515E"/>
    <w:rsid w:val="00E13C8C"/>
    <w:rsid w:val="00EC0B55"/>
    <w:rsid w:val="00F60515"/>
    <w:rsid w:val="00F761AF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3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550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50ED"/>
    <w:pPr>
      <w:keepNext/>
      <w:spacing w:after="0"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0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550ED"/>
    <w:rPr>
      <w:rFonts w:ascii="Arial Narrow" w:hAnsi="Arial Narrow" w:cs="Times New Roman"/>
      <w:b/>
      <w:sz w:val="20"/>
      <w:szCs w:val="20"/>
    </w:rPr>
  </w:style>
  <w:style w:type="table" w:styleId="TableGrid">
    <w:name w:val="Table Grid"/>
    <w:basedOn w:val="TableNormal"/>
    <w:uiPriority w:val="99"/>
    <w:rsid w:val="002039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39C5"/>
    <w:pPr>
      <w:ind w:left="720"/>
      <w:contextualSpacing/>
    </w:pPr>
  </w:style>
  <w:style w:type="paragraph" w:customStyle="1" w:styleId="ConsPlusTitle">
    <w:name w:val="ConsPlusTitle"/>
    <w:uiPriority w:val="99"/>
    <w:rsid w:val="005550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title0">
    <w:name w:val="consplustitle"/>
    <w:basedOn w:val="Normal"/>
    <w:uiPriority w:val="99"/>
    <w:rsid w:val="00AB2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732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338</TotalTime>
  <Pages>5</Pages>
  <Words>871</Words>
  <Characters>4971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12</cp:revision>
  <cp:lastPrinted>2013-02-04T07:30:00Z</cp:lastPrinted>
  <dcterms:created xsi:type="dcterms:W3CDTF">2013-01-28T05:48:00Z</dcterms:created>
  <dcterms:modified xsi:type="dcterms:W3CDTF">2013-02-19T02:06:00Z</dcterms:modified>
</cp:coreProperties>
</file>